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841" w:rsidRPr="0017367B" w:rsidRDefault="00EA3ACA" w:rsidP="00A3385D">
      <w:pPr>
        <w:pStyle w:val="Nzev"/>
        <w:spacing w:line="240" w:lineRule="auto"/>
        <w:rPr>
          <w:rFonts w:ascii="Calibri" w:hAnsi="Calibri"/>
          <w:color w:val="auto"/>
          <w:sz w:val="32"/>
          <w:szCs w:val="32"/>
        </w:rPr>
      </w:pPr>
      <w:r w:rsidRPr="0017367B">
        <w:rPr>
          <w:rFonts w:ascii="Calibri" w:hAnsi="Calibri"/>
          <w:color w:val="auto"/>
          <w:sz w:val="32"/>
          <w:szCs w:val="32"/>
        </w:rPr>
        <w:t>SMLOUVA</w:t>
      </w:r>
      <w:r w:rsidR="001E4D68" w:rsidRPr="0017367B">
        <w:rPr>
          <w:rFonts w:ascii="Calibri" w:hAnsi="Calibri"/>
          <w:color w:val="auto"/>
          <w:sz w:val="32"/>
          <w:szCs w:val="32"/>
        </w:rPr>
        <w:t xml:space="preserve"> O DÍLO</w:t>
      </w:r>
      <w:r w:rsidR="00EE48A8" w:rsidRPr="0017367B">
        <w:rPr>
          <w:rFonts w:ascii="Calibri" w:hAnsi="Calibri"/>
          <w:color w:val="auto"/>
          <w:sz w:val="32"/>
          <w:szCs w:val="32"/>
        </w:rPr>
        <w:t xml:space="preserve"> </w:t>
      </w:r>
    </w:p>
    <w:p w:rsidR="001E4D68" w:rsidRPr="0017367B" w:rsidRDefault="00EE48A8" w:rsidP="00910F4E">
      <w:pPr>
        <w:jc w:val="center"/>
        <w:rPr>
          <w:rFonts w:asciiTheme="minorHAnsi" w:hAnsiTheme="minorHAnsi"/>
          <w:sz w:val="22"/>
          <w:szCs w:val="22"/>
        </w:rPr>
      </w:pPr>
      <w:r w:rsidRPr="0017367B">
        <w:rPr>
          <w:rFonts w:asciiTheme="minorHAnsi" w:hAnsiTheme="minorHAnsi"/>
          <w:sz w:val="22"/>
          <w:szCs w:val="22"/>
        </w:rPr>
        <w:t xml:space="preserve">uzavřená podle § </w:t>
      </w:r>
      <w:r w:rsidR="00F23BBE" w:rsidRPr="0017367B">
        <w:rPr>
          <w:rFonts w:asciiTheme="minorHAnsi" w:hAnsiTheme="minorHAnsi"/>
          <w:sz w:val="22"/>
          <w:szCs w:val="22"/>
        </w:rPr>
        <w:t>2586 a</w:t>
      </w:r>
      <w:r w:rsidR="00910F4E" w:rsidRPr="0017367B">
        <w:rPr>
          <w:rFonts w:asciiTheme="minorHAnsi" w:hAnsiTheme="minorHAnsi"/>
          <w:sz w:val="22"/>
          <w:szCs w:val="22"/>
        </w:rPr>
        <w:t xml:space="preserve"> </w:t>
      </w:r>
      <w:proofErr w:type="spellStart"/>
      <w:r w:rsidR="00910F4E" w:rsidRPr="0017367B">
        <w:rPr>
          <w:rFonts w:asciiTheme="minorHAnsi" w:hAnsiTheme="minorHAnsi"/>
          <w:sz w:val="22"/>
          <w:szCs w:val="22"/>
        </w:rPr>
        <w:t>násl</w:t>
      </w:r>
      <w:proofErr w:type="spellEnd"/>
      <w:r w:rsidR="00910F4E" w:rsidRPr="0017367B">
        <w:rPr>
          <w:rFonts w:asciiTheme="minorHAnsi" w:hAnsiTheme="minorHAnsi"/>
          <w:sz w:val="22"/>
          <w:szCs w:val="22"/>
        </w:rPr>
        <w:t>.</w:t>
      </w:r>
      <w:r w:rsidRPr="0017367B">
        <w:rPr>
          <w:rFonts w:asciiTheme="minorHAnsi" w:hAnsiTheme="minorHAnsi"/>
          <w:sz w:val="22"/>
          <w:szCs w:val="22"/>
        </w:rPr>
        <w:t xml:space="preserve"> zák. č. </w:t>
      </w:r>
      <w:r w:rsidR="00F23BBE" w:rsidRPr="0017367B">
        <w:rPr>
          <w:rFonts w:asciiTheme="minorHAnsi" w:hAnsiTheme="minorHAnsi"/>
          <w:sz w:val="22"/>
          <w:szCs w:val="22"/>
        </w:rPr>
        <w:t>89/2012</w:t>
      </w:r>
      <w:r w:rsidRPr="0017367B">
        <w:rPr>
          <w:rFonts w:asciiTheme="minorHAnsi" w:hAnsiTheme="minorHAnsi"/>
          <w:sz w:val="22"/>
          <w:szCs w:val="22"/>
        </w:rPr>
        <w:t xml:space="preserve"> Sb.</w:t>
      </w:r>
      <w:r w:rsidR="00C90EB8" w:rsidRPr="0017367B">
        <w:rPr>
          <w:rFonts w:asciiTheme="minorHAnsi" w:hAnsiTheme="minorHAnsi"/>
          <w:sz w:val="22"/>
          <w:szCs w:val="22"/>
        </w:rPr>
        <w:t>, ob</w:t>
      </w:r>
      <w:r w:rsidR="00F23BBE" w:rsidRPr="0017367B">
        <w:rPr>
          <w:rFonts w:asciiTheme="minorHAnsi" w:hAnsiTheme="minorHAnsi"/>
          <w:sz w:val="22"/>
          <w:szCs w:val="22"/>
        </w:rPr>
        <w:t>čanský zákoník</w:t>
      </w:r>
      <w:r w:rsidR="00873574" w:rsidRPr="0017367B">
        <w:rPr>
          <w:rFonts w:asciiTheme="minorHAnsi" w:hAnsiTheme="minorHAnsi"/>
          <w:sz w:val="22"/>
          <w:szCs w:val="22"/>
        </w:rPr>
        <w:t xml:space="preserve"> </w:t>
      </w:r>
      <w:r w:rsidR="00910F4E" w:rsidRPr="0017367B">
        <w:rPr>
          <w:rFonts w:asciiTheme="minorHAnsi" w:hAnsiTheme="minorHAnsi"/>
          <w:sz w:val="22"/>
          <w:szCs w:val="22"/>
        </w:rPr>
        <w:t>(d</w:t>
      </w:r>
      <w:r w:rsidR="001E4D68" w:rsidRPr="0017367B">
        <w:rPr>
          <w:rFonts w:asciiTheme="minorHAnsi" w:hAnsiTheme="minorHAnsi"/>
          <w:sz w:val="22"/>
          <w:szCs w:val="22"/>
        </w:rPr>
        <w:t>ále jen „smlouva“</w:t>
      </w:r>
      <w:r w:rsidR="00910F4E" w:rsidRPr="0017367B">
        <w:rPr>
          <w:rFonts w:asciiTheme="minorHAnsi" w:hAnsiTheme="minorHAnsi"/>
          <w:sz w:val="22"/>
          <w:szCs w:val="22"/>
        </w:rPr>
        <w:t>)</w:t>
      </w:r>
    </w:p>
    <w:p w:rsidR="00747CB0" w:rsidRPr="0017367B" w:rsidRDefault="00747CB0" w:rsidP="00991587">
      <w:pPr>
        <w:jc w:val="center"/>
        <w:rPr>
          <w:rFonts w:asciiTheme="minorHAnsi" w:hAnsiTheme="minorHAnsi"/>
          <w:b/>
          <w:sz w:val="22"/>
          <w:szCs w:val="22"/>
        </w:rPr>
      </w:pPr>
    </w:p>
    <w:p w:rsidR="00910F4E" w:rsidRPr="0017367B" w:rsidRDefault="00910F4E" w:rsidP="00815EF0">
      <w:pPr>
        <w:tabs>
          <w:tab w:val="left" w:pos="0"/>
          <w:tab w:val="left" w:pos="2850"/>
        </w:tabs>
        <w:jc w:val="both"/>
        <w:rPr>
          <w:rFonts w:asciiTheme="minorHAnsi" w:hAnsiTheme="minorHAnsi"/>
          <w:sz w:val="22"/>
          <w:szCs w:val="22"/>
        </w:rPr>
      </w:pPr>
      <w:r w:rsidRPr="0017367B">
        <w:rPr>
          <w:rFonts w:asciiTheme="minorHAnsi" w:hAnsiTheme="minorHAnsi"/>
          <w:b/>
          <w:sz w:val="22"/>
          <w:szCs w:val="22"/>
        </w:rPr>
        <w:t>Objednatel:</w:t>
      </w:r>
      <w:r w:rsidRPr="0017367B">
        <w:rPr>
          <w:rFonts w:asciiTheme="minorHAnsi" w:hAnsiTheme="minorHAnsi"/>
          <w:sz w:val="22"/>
          <w:szCs w:val="22"/>
        </w:rPr>
        <w:tab/>
      </w:r>
      <w:r w:rsidR="005A5B0E" w:rsidRPr="0017367B">
        <w:rPr>
          <w:rFonts w:asciiTheme="minorHAnsi" w:hAnsiTheme="minorHAnsi"/>
          <w:b/>
          <w:bCs/>
          <w:sz w:val="22"/>
          <w:szCs w:val="22"/>
        </w:rPr>
        <w:t xml:space="preserve">Město </w:t>
      </w:r>
      <w:proofErr w:type="spellStart"/>
      <w:r w:rsidR="005A5B0E" w:rsidRPr="0017367B">
        <w:rPr>
          <w:rFonts w:asciiTheme="minorHAnsi" w:hAnsiTheme="minorHAnsi"/>
          <w:b/>
          <w:bCs/>
          <w:sz w:val="22"/>
          <w:szCs w:val="22"/>
        </w:rPr>
        <w:t>Kelč</w:t>
      </w:r>
      <w:proofErr w:type="spellEnd"/>
      <w:r w:rsidRPr="0017367B">
        <w:rPr>
          <w:rFonts w:asciiTheme="minorHAnsi" w:hAnsiTheme="minorHAnsi"/>
          <w:b/>
          <w:bCs/>
          <w:sz w:val="22"/>
          <w:szCs w:val="22"/>
        </w:rPr>
        <w:t xml:space="preserve"> </w:t>
      </w:r>
    </w:p>
    <w:p w:rsidR="00910F4E" w:rsidRPr="0017367B" w:rsidRDefault="00815EF0" w:rsidP="00910F4E">
      <w:pPr>
        <w:tabs>
          <w:tab w:val="left" w:pos="0"/>
          <w:tab w:val="left" w:pos="2850"/>
        </w:tabs>
        <w:jc w:val="both"/>
        <w:rPr>
          <w:rFonts w:asciiTheme="minorHAnsi" w:hAnsiTheme="minorHAnsi"/>
          <w:sz w:val="22"/>
          <w:szCs w:val="22"/>
        </w:rPr>
      </w:pPr>
      <w:r w:rsidRPr="0017367B">
        <w:rPr>
          <w:rFonts w:asciiTheme="minorHAnsi" w:hAnsiTheme="minorHAnsi"/>
          <w:sz w:val="22"/>
          <w:szCs w:val="22"/>
        </w:rPr>
        <w:t>S</w:t>
      </w:r>
      <w:r w:rsidR="00910F4E" w:rsidRPr="0017367B">
        <w:rPr>
          <w:rFonts w:asciiTheme="minorHAnsi" w:hAnsiTheme="minorHAnsi"/>
          <w:sz w:val="22"/>
          <w:szCs w:val="22"/>
        </w:rPr>
        <w:t>e sídlem:</w:t>
      </w:r>
      <w:r w:rsidR="00910F4E" w:rsidRPr="0017367B">
        <w:rPr>
          <w:rFonts w:asciiTheme="minorHAnsi" w:hAnsiTheme="minorHAnsi"/>
          <w:sz w:val="22"/>
          <w:szCs w:val="22"/>
        </w:rPr>
        <w:tab/>
      </w:r>
      <w:r w:rsidR="005A5B0E" w:rsidRPr="0017367B">
        <w:rPr>
          <w:rFonts w:asciiTheme="minorHAnsi" w:hAnsiTheme="minorHAnsi"/>
          <w:sz w:val="22"/>
          <w:szCs w:val="22"/>
        </w:rPr>
        <w:t>Náměstí 5</w:t>
      </w:r>
      <w:r w:rsidR="005836FF" w:rsidRPr="0017367B">
        <w:rPr>
          <w:rFonts w:asciiTheme="minorHAnsi" w:hAnsiTheme="minorHAnsi"/>
          <w:sz w:val="22"/>
          <w:szCs w:val="22"/>
        </w:rPr>
        <w:t>, 756 4</w:t>
      </w:r>
      <w:r w:rsidR="005A5B0E" w:rsidRPr="0017367B">
        <w:rPr>
          <w:rFonts w:asciiTheme="minorHAnsi" w:hAnsiTheme="minorHAnsi"/>
          <w:sz w:val="22"/>
          <w:szCs w:val="22"/>
        </w:rPr>
        <w:t xml:space="preserve">3 </w:t>
      </w:r>
      <w:proofErr w:type="spellStart"/>
      <w:r w:rsidR="005A5B0E" w:rsidRPr="0017367B">
        <w:rPr>
          <w:rFonts w:asciiTheme="minorHAnsi" w:hAnsiTheme="minorHAnsi"/>
          <w:sz w:val="22"/>
          <w:szCs w:val="22"/>
        </w:rPr>
        <w:t>Kelč</w:t>
      </w:r>
      <w:proofErr w:type="spellEnd"/>
    </w:p>
    <w:p w:rsidR="00910F4E" w:rsidRPr="0017367B" w:rsidRDefault="00910F4E" w:rsidP="00910F4E">
      <w:pPr>
        <w:tabs>
          <w:tab w:val="left" w:pos="0"/>
          <w:tab w:val="left" w:pos="2850"/>
        </w:tabs>
        <w:jc w:val="both"/>
        <w:rPr>
          <w:rFonts w:asciiTheme="minorHAnsi" w:hAnsiTheme="minorHAnsi"/>
          <w:sz w:val="22"/>
          <w:szCs w:val="22"/>
        </w:rPr>
      </w:pPr>
      <w:r w:rsidRPr="0017367B">
        <w:rPr>
          <w:rFonts w:asciiTheme="minorHAnsi" w:hAnsiTheme="minorHAnsi"/>
          <w:sz w:val="22"/>
          <w:szCs w:val="22"/>
        </w:rPr>
        <w:t>IČ:</w:t>
      </w:r>
      <w:r w:rsidRPr="0017367B">
        <w:rPr>
          <w:rFonts w:asciiTheme="minorHAnsi" w:hAnsiTheme="minorHAnsi"/>
          <w:sz w:val="22"/>
          <w:szCs w:val="22"/>
        </w:rPr>
        <w:tab/>
        <w:t>00</w:t>
      </w:r>
      <w:r w:rsidR="005A5B0E" w:rsidRPr="0017367B">
        <w:rPr>
          <w:rFonts w:asciiTheme="minorHAnsi" w:hAnsiTheme="minorHAnsi"/>
          <w:sz w:val="22"/>
          <w:szCs w:val="22"/>
        </w:rPr>
        <w:t> 303 925</w:t>
      </w:r>
    </w:p>
    <w:p w:rsidR="00B9791C" w:rsidRPr="0017367B" w:rsidRDefault="00B9791C" w:rsidP="00910F4E">
      <w:pPr>
        <w:tabs>
          <w:tab w:val="left" w:pos="0"/>
          <w:tab w:val="left" w:pos="2850"/>
        </w:tabs>
        <w:jc w:val="both"/>
        <w:rPr>
          <w:rFonts w:asciiTheme="minorHAnsi" w:hAnsiTheme="minorHAnsi"/>
          <w:sz w:val="22"/>
          <w:szCs w:val="22"/>
        </w:rPr>
      </w:pPr>
      <w:r w:rsidRPr="0017367B">
        <w:rPr>
          <w:rFonts w:asciiTheme="minorHAnsi" w:hAnsiTheme="minorHAnsi"/>
          <w:sz w:val="22"/>
          <w:szCs w:val="22"/>
        </w:rPr>
        <w:t>DIČ:</w:t>
      </w:r>
      <w:r w:rsidRPr="0017367B">
        <w:rPr>
          <w:rFonts w:asciiTheme="minorHAnsi" w:hAnsiTheme="minorHAnsi"/>
          <w:sz w:val="22"/>
          <w:szCs w:val="22"/>
        </w:rPr>
        <w:tab/>
        <w:t>CZ00</w:t>
      </w:r>
      <w:r w:rsidR="005A5B0E" w:rsidRPr="0017367B">
        <w:rPr>
          <w:rFonts w:asciiTheme="minorHAnsi" w:hAnsiTheme="minorHAnsi"/>
          <w:sz w:val="22"/>
          <w:szCs w:val="22"/>
        </w:rPr>
        <w:t>303925</w:t>
      </w:r>
    </w:p>
    <w:p w:rsidR="005A5B0E" w:rsidRPr="0017367B" w:rsidRDefault="00815EF0" w:rsidP="00815EF0">
      <w:pPr>
        <w:tabs>
          <w:tab w:val="left" w:pos="0"/>
          <w:tab w:val="left" w:pos="2850"/>
        </w:tabs>
        <w:jc w:val="both"/>
        <w:rPr>
          <w:rFonts w:asciiTheme="minorHAnsi" w:hAnsiTheme="minorHAnsi"/>
          <w:sz w:val="22"/>
          <w:szCs w:val="22"/>
        </w:rPr>
      </w:pPr>
      <w:r w:rsidRPr="0017367B">
        <w:rPr>
          <w:rFonts w:asciiTheme="minorHAnsi" w:hAnsiTheme="minorHAnsi"/>
          <w:sz w:val="22"/>
          <w:szCs w:val="22"/>
        </w:rPr>
        <w:t>Zastoupený:</w:t>
      </w:r>
      <w:r w:rsidRPr="0017367B">
        <w:rPr>
          <w:rFonts w:asciiTheme="minorHAnsi" w:hAnsiTheme="minorHAnsi"/>
          <w:sz w:val="22"/>
          <w:szCs w:val="22"/>
        </w:rPr>
        <w:tab/>
      </w:r>
      <w:r w:rsidR="005A5B0E" w:rsidRPr="0017367B">
        <w:rPr>
          <w:rFonts w:asciiTheme="minorHAnsi" w:hAnsiTheme="minorHAnsi"/>
          <w:sz w:val="22"/>
          <w:szCs w:val="22"/>
        </w:rPr>
        <w:t xml:space="preserve">Ing. </w:t>
      </w:r>
      <w:r w:rsidR="005836FF" w:rsidRPr="0017367B">
        <w:rPr>
          <w:rFonts w:asciiTheme="minorHAnsi" w:hAnsiTheme="minorHAnsi"/>
          <w:sz w:val="22"/>
          <w:szCs w:val="22"/>
        </w:rPr>
        <w:t xml:space="preserve">Karlem </w:t>
      </w:r>
      <w:r w:rsidR="005A5B0E" w:rsidRPr="0017367B">
        <w:rPr>
          <w:rFonts w:asciiTheme="minorHAnsi" w:hAnsiTheme="minorHAnsi"/>
          <w:sz w:val="22"/>
          <w:szCs w:val="22"/>
        </w:rPr>
        <w:t>Davidem</w:t>
      </w:r>
      <w:r w:rsidRPr="0017367B">
        <w:rPr>
          <w:rFonts w:asciiTheme="minorHAnsi" w:hAnsiTheme="minorHAnsi"/>
          <w:sz w:val="22"/>
          <w:szCs w:val="22"/>
        </w:rPr>
        <w:t>, starostou</w:t>
      </w:r>
    </w:p>
    <w:p w:rsidR="005A5B0E" w:rsidRPr="0017367B" w:rsidRDefault="005A5B0E" w:rsidP="005A5B0E">
      <w:pPr>
        <w:tabs>
          <w:tab w:val="left" w:pos="2340"/>
        </w:tabs>
        <w:jc w:val="both"/>
        <w:rPr>
          <w:rFonts w:asciiTheme="minorHAnsi" w:hAnsiTheme="minorHAnsi"/>
          <w:sz w:val="22"/>
          <w:szCs w:val="22"/>
        </w:rPr>
      </w:pPr>
      <w:r w:rsidRPr="0017367B">
        <w:rPr>
          <w:rFonts w:asciiTheme="minorHAnsi" w:hAnsiTheme="minorHAnsi"/>
          <w:sz w:val="22"/>
          <w:szCs w:val="22"/>
        </w:rPr>
        <w:t xml:space="preserve">Osoba oprávněná k jednání ve věcech technických: </w:t>
      </w:r>
      <w:r w:rsidRPr="0017367B">
        <w:rPr>
          <w:rFonts w:asciiTheme="minorHAnsi" w:hAnsiTheme="minorHAnsi"/>
          <w:sz w:val="22"/>
          <w:szCs w:val="22"/>
        </w:rPr>
        <w:tab/>
      </w:r>
    </w:p>
    <w:p w:rsidR="00815EF0" w:rsidRPr="0017367B" w:rsidRDefault="005A5B0E" w:rsidP="00815EF0">
      <w:pPr>
        <w:tabs>
          <w:tab w:val="left" w:pos="0"/>
          <w:tab w:val="left" w:pos="2850"/>
        </w:tabs>
        <w:jc w:val="both"/>
        <w:rPr>
          <w:rFonts w:asciiTheme="minorHAnsi" w:hAnsiTheme="minorHAnsi"/>
          <w:sz w:val="22"/>
          <w:szCs w:val="22"/>
        </w:rPr>
      </w:pPr>
      <w:r w:rsidRPr="0017367B">
        <w:rPr>
          <w:rFonts w:asciiTheme="minorHAnsi" w:hAnsiTheme="minorHAnsi"/>
          <w:sz w:val="22"/>
          <w:szCs w:val="22"/>
        </w:rPr>
        <w:t>Bankovní spojení:</w:t>
      </w:r>
      <w:r w:rsidR="00815EF0" w:rsidRPr="0017367B">
        <w:rPr>
          <w:rFonts w:asciiTheme="minorHAnsi" w:hAnsiTheme="minorHAnsi"/>
          <w:sz w:val="22"/>
          <w:szCs w:val="22"/>
        </w:rPr>
        <w:t xml:space="preserve"> </w:t>
      </w:r>
      <w:r w:rsidRPr="0017367B">
        <w:rPr>
          <w:rFonts w:asciiTheme="minorHAnsi" w:hAnsiTheme="minorHAnsi"/>
          <w:sz w:val="22"/>
          <w:szCs w:val="22"/>
        </w:rPr>
        <w:tab/>
      </w:r>
    </w:p>
    <w:p w:rsidR="00910F4E" w:rsidRPr="0017367B" w:rsidRDefault="00910F4E" w:rsidP="00910F4E">
      <w:pPr>
        <w:pStyle w:val="Zhlav"/>
        <w:tabs>
          <w:tab w:val="clear" w:pos="4536"/>
          <w:tab w:val="clear" w:pos="9072"/>
          <w:tab w:val="left" w:pos="1843"/>
        </w:tabs>
        <w:spacing w:line="240" w:lineRule="atLeast"/>
        <w:rPr>
          <w:rFonts w:asciiTheme="minorHAnsi" w:hAnsiTheme="minorHAnsi"/>
          <w:sz w:val="22"/>
          <w:szCs w:val="22"/>
        </w:rPr>
      </w:pPr>
      <w:r w:rsidRPr="0017367B">
        <w:rPr>
          <w:rFonts w:asciiTheme="minorHAnsi" w:hAnsiTheme="minorHAnsi"/>
          <w:sz w:val="22"/>
          <w:szCs w:val="22"/>
        </w:rPr>
        <w:t>(dále jen „objednatel“)</w:t>
      </w:r>
    </w:p>
    <w:p w:rsidR="00910F4E" w:rsidRPr="0017367B" w:rsidRDefault="00910F4E" w:rsidP="00910F4E">
      <w:pPr>
        <w:rPr>
          <w:rFonts w:asciiTheme="minorHAnsi" w:hAnsiTheme="minorHAnsi"/>
          <w:sz w:val="22"/>
          <w:szCs w:val="22"/>
        </w:rPr>
      </w:pPr>
    </w:p>
    <w:p w:rsidR="00910F4E" w:rsidRPr="0017367B" w:rsidRDefault="00910F4E" w:rsidP="00910F4E">
      <w:pPr>
        <w:tabs>
          <w:tab w:val="left" w:pos="2850"/>
        </w:tabs>
        <w:spacing w:line="240" w:lineRule="atLeast"/>
        <w:rPr>
          <w:rFonts w:asciiTheme="minorHAnsi" w:hAnsiTheme="minorHAnsi"/>
          <w:sz w:val="22"/>
          <w:szCs w:val="22"/>
        </w:rPr>
      </w:pPr>
      <w:r w:rsidRPr="0017367B">
        <w:rPr>
          <w:rFonts w:asciiTheme="minorHAnsi" w:hAnsiTheme="minorHAnsi"/>
          <w:b/>
          <w:sz w:val="22"/>
          <w:szCs w:val="22"/>
        </w:rPr>
        <w:t>Zhotovitel:</w:t>
      </w:r>
      <w:r w:rsidRPr="0017367B">
        <w:rPr>
          <w:rFonts w:asciiTheme="minorHAnsi" w:hAnsiTheme="minorHAnsi"/>
          <w:b/>
          <w:sz w:val="22"/>
          <w:szCs w:val="22"/>
        </w:rPr>
        <w:tab/>
      </w:r>
      <w:r w:rsidRPr="0017367B">
        <w:rPr>
          <w:rFonts w:asciiTheme="minorHAnsi" w:hAnsiTheme="minorHAnsi"/>
          <w:b/>
          <w:sz w:val="22"/>
          <w:szCs w:val="22"/>
        </w:rPr>
        <w:tab/>
      </w:r>
      <w:r w:rsidRPr="0017367B">
        <w:rPr>
          <w:rFonts w:asciiTheme="minorHAnsi" w:hAnsiTheme="minorHAnsi"/>
          <w:sz w:val="22"/>
          <w:szCs w:val="22"/>
        </w:rPr>
        <w:tab/>
      </w:r>
    </w:p>
    <w:p w:rsidR="00910F4E" w:rsidRPr="0017367B" w:rsidRDefault="00815EF0" w:rsidP="00910F4E">
      <w:pPr>
        <w:tabs>
          <w:tab w:val="left" w:pos="2850"/>
        </w:tabs>
        <w:spacing w:line="240" w:lineRule="atLeast"/>
        <w:rPr>
          <w:rFonts w:asciiTheme="minorHAnsi" w:hAnsiTheme="minorHAnsi"/>
          <w:sz w:val="22"/>
          <w:szCs w:val="22"/>
        </w:rPr>
      </w:pPr>
      <w:r w:rsidRPr="0017367B">
        <w:rPr>
          <w:rFonts w:asciiTheme="minorHAnsi" w:hAnsiTheme="minorHAnsi"/>
          <w:sz w:val="22"/>
          <w:szCs w:val="22"/>
        </w:rPr>
        <w:t>S</w:t>
      </w:r>
      <w:r w:rsidR="00910F4E" w:rsidRPr="0017367B">
        <w:rPr>
          <w:rFonts w:asciiTheme="minorHAnsi" w:hAnsiTheme="minorHAnsi"/>
          <w:sz w:val="22"/>
          <w:szCs w:val="22"/>
        </w:rPr>
        <w:t>e sídlem:</w:t>
      </w:r>
      <w:r w:rsidR="00910F4E" w:rsidRPr="0017367B">
        <w:rPr>
          <w:rFonts w:asciiTheme="minorHAnsi" w:hAnsiTheme="minorHAnsi"/>
          <w:sz w:val="22"/>
          <w:szCs w:val="22"/>
        </w:rPr>
        <w:tab/>
      </w:r>
    </w:p>
    <w:p w:rsidR="00910F4E" w:rsidRPr="0017367B" w:rsidRDefault="00910F4E" w:rsidP="00910F4E">
      <w:pPr>
        <w:tabs>
          <w:tab w:val="left" w:pos="2850"/>
        </w:tabs>
        <w:spacing w:line="240" w:lineRule="atLeast"/>
        <w:rPr>
          <w:rFonts w:asciiTheme="minorHAnsi" w:hAnsiTheme="minorHAnsi"/>
          <w:sz w:val="22"/>
          <w:szCs w:val="22"/>
        </w:rPr>
      </w:pPr>
      <w:r w:rsidRPr="0017367B">
        <w:rPr>
          <w:rFonts w:asciiTheme="minorHAnsi" w:hAnsiTheme="minorHAnsi"/>
          <w:sz w:val="22"/>
          <w:szCs w:val="22"/>
        </w:rPr>
        <w:t>IČ:</w:t>
      </w:r>
      <w:r w:rsidRPr="0017367B">
        <w:rPr>
          <w:rFonts w:asciiTheme="minorHAnsi" w:hAnsiTheme="minorHAnsi"/>
          <w:sz w:val="22"/>
          <w:szCs w:val="22"/>
        </w:rPr>
        <w:tab/>
      </w:r>
    </w:p>
    <w:p w:rsidR="00910F4E" w:rsidRPr="0017367B" w:rsidRDefault="00910F4E" w:rsidP="00910F4E">
      <w:pPr>
        <w:tabs>
          <w:tab w:val="left" w:pos="2850"/>
        </w:tabs>
        <w:spacing w:line="240" w:lineRule="atLeast"/>
        <w:rPr>
          <w:rFonts w:asciiTheme="minorHAnsi" w:hAnsiTheme="minorHAnsi"/>
          <w:sz w:val="22"/>
          <w:szCs w:val="22"/>
        </w:rPr>
      </w:pPr>
      <w:r w:rsidRPr="0017367B">
        <w:rPr>
          <w:rFonts w:asciiTheme="minorHAnsi" w:hAnsiTheme="minorHAnsi"/>
          <w:sz w:val="22"/>
          <w:szCs w:val="22"/>
        </w:rPr>
        <w:t>DIČ:</w:t>
      </w:r>
      <w:r w:rsidRPr="0017367B">
        <w:rPr>
          <w:rFonts w:asciiTheme="minorHAnsi" w:hAnsiTheme="minorHAnsi"/>
          <w:sz w:val="22"/>
          <w:szCs w:val="22"/>
        </w:rPr>
        <w:tab/>
      </w:r>
    </w:p>
    <w:p w:rsidR="00232D78" w:rsidRPr="0017367B" w:rsidRDefault="00AE1AAE" w:rsidP="00910F4E">
      <w:pPr>
        <w:tabs>
          <w:tab w:val="left" w:pos="2850"/>
        </w:tabs>
        <w:rPr>
          <w:rFonts w:asciiTheme="minorHAnsi" w:hAnsiTheme="minorHAnsi"/>
          <w:sz w:val="22"/>
          <w:szCs w:val="22"/>
        </w:rPr>
      </w:pPr>
      <w:r w:rsidRPr="0017367B">
        <w:rPr>
          <w:rFonts w:asciiTheme="minorHAnsi" w:hAnsiTheme="minorHAnsi"/>
          <w:sz w:val="22"/>
          <w:szCs w:val="22"/>
        </w:rPr>
        <w:t>Jednající</w:t>
      </w:r>
      <w:r w:rsidR="00232D78" w:rsidRPr="0017367B">
        <w:rPr>
          <w:rFonts w:asciiTheme="minorHAnsi" w:hAnsiTheme="minorHAnsi"/>
          <w:sz w:val="22"/>
          <w:szCs w:val="22"/>
        </w:rPr>
        <w:t>:</w:t>
      </w:r>
    </w:p>
    <w:p w:rsidR="00815EF0" w:rsidRPr="0017367B" w:rsidRDefault="00815EF0" w:rsidP="00910F4E">
      <w:pPr>
        <w:tabs>
          <w:tab w:val="left" w:pos="2850"/>
        </w:tabs>
        <w:rPr>
          <w:rFonts w:asciiTheme="minorHAnsi" w:hAnsiTheme="minorHAnsi"/>
          <w:sz w:val="22"/>
          <w:szCs w:val="22"/>
        </w:rPr>
      </w:pPr>
      <w:r w:rsidRPr="0017367B">
        <w:rPr>
          <w:rFonts w:asciiTheme="minorHAnsi" w:hAnsiTheme="minorHAnsi"/>
          <w:sz w:val="22"/>
          <w:szCs w:val="22"/>
        </w:rPr>
        <w:t>Osoby oprávněné jednat ve věcech technických:</w:t>
      </w:r>
    </w:p>
    <w:p w:rsidR="00910F4E" w:rsidRPr="0017367B" w:rsidRDefault="00815EF0" w:rsidP="00910F4E">
      <w:pPr>
        <w:rPr>
          <w:rFonts w:asciiTheme="minorHAnsi" w:hAnsiTheme="minorHAnsi"/>
          <w:sz w:val="22"/>
          <w:szCs w:val="22"/>
        </w:rPr>
      </w:pPr>
      <w:r w:rsidRPr="0017367B">
        <w:rPr>
          <w:rFonts w:asciiTheme="minorHAnsi" w:hAnsiTheme="minorHAnsi"/>
          <w:sz w:val="22"/>
          <w:szCs w:val="22"/>
        </w:rPr>
        <w:t>Z</w:t>
      </w:r>
      <w:r w:rsidR="00910F4E" w:rsidRPr="0017367B">
        <w:rPr>
          <w:rFonts w:asciiTheme="minorHAnsi" w:hAnsiTheme="minorHAnsi"/>
          <w:sz w:val="22"/>
          <w:szCs w:val="22"/>
        </w:rPr>
        <w:t>apsaný</w:t>
      </w:r>
      <w:r w:rsidRPr="0017367B">
        <w:rPr>
          <w:rFonts w:asciiTheme="minorHAnsi" w:hAnsiTheme="minorHAnsi"/>
          <w:sz w:val="22"/>
          <w:szCs w:val="22"/>
        </w:rPr>
        <w:t>:</w:t>
      </w:r>
      <w:r w:rsidRPr="0017367B">
        <w:rPr>
          <w:rFonts w:asciiTheme="minorHAnsi" w:hAnsiTheme="minorHAnsi"/>
          <w:sz w:val="22"/>
          <w:szCs w:val="22"/>
        </w:rPr>
        <w:tab/>
      </w:r>
      <w:r w:rsidRPr="0017367B">
        <w:rPr>
          <w:rFonts w:asciiTheme="minorHAnsi" w:hAnsiTheme="minorHAnsi"/>
          <w:sz w:val="22"/>
          <w:szCs w:val="22"/>
        </w:rPr>
        <w:tab/>
      </w:r>
      <w:r w:rsidRPr="0017367B">
        <w:rPr>
          <w:rFonts w:asciiTheme="minorHAnsi" w:hAnsiTheme="minorHAnsi"/>
          <w:sz w:val="22"/>
          <w:szCs w:val="22"/>
        </w:rPr>
        <w:tab/>
      </w:r>
    </w:p>
    <w:p w:rsidR="00815EF0" w:rsidRPr="0017367B" w:rsidRDefault="005A5B0E" w:rsidP="00910F4E">
      <w:pPr>
        <w:rPr>
          <w:rFonts w:asciiTheme="minorHAnsi" w:hAnsiTheme="minorHAnsi"/>
          <w:sz w:val="22"/>
          <w:szCs w:val="22"/>
        </w:rPr>
      </w:pPr>
      <w:r w:rsidRPr="0017367B">
        <w:rPr>
          <w:rFonts w:asciiTheme="minorHAnsi" w:hAnsiTheme="minorHAnsi"/>
          <w:sz w:val="22"/>
          <w:szCs w:val="22"/>
        </w:rPr>
        <w:t>Bankovní spojení:</w:t>
      </w:r>
    </w:p>
    <w:p w:rsidR="00910F4E" w:rsidRPr="0017367B" w:rsidRDefault="00910F4E" w:rsidP="00910F4E">
      <w:pPr>
        <w:rPr>
          <w:rFonts w:asciiTheme="minorHAnsi" w:hAnsiTheme="minorHAnsi"/>
          <w:sz w:val="22"/>
          <w:szCs w:val="22"/>
        </w:rPr>
      </w:pPr>
      <w:r w:rsidRPr="0017367B">
        <w:rPr>
          <w:rFonts w:asciiTheme="minorHAnsi" w:hAnsiTheme="minorHAnsi"/>
          <w:sz w:val="22"/>
          <w:szCs w:val="22"/>
        </w:rPr>
        <w:t xml:space="preserve">(dále jen „zhotovitel“) </w:t>
      </w:r>
    </w:p>
    <w:p w:rsidR="00893DF8" w:rsidRPr="0017367B" w:rsidRDefault="00893DF8" w:rsidP="00C90EB8">
      <w:pPr>
        <w:rPr>
          <w:rFonts w:asciiTheme="minorHAnsi" w:hAnsiTheme="minorHAnsi"/>
          <w:sz w:val="22"/>
          <w:szCs w:val="22"/>
        </w:rPr>
      </w:pPr>
    </w:p>
    <w:p w:rsidR="00EE48A8" w:rsidRPr="0017367B" w:rsidRDefault="00EE48A8" w:rsidP="00FC25BB">
      <w:pPr>
        <w:spacing w:after="120"/>
        <w:jc w:val="center"/>
        <w:rPr>
          <w:rFonts w:asciiTheme="minorHAnsi" w:hAnsiTheme="minorHAnsi" w:cs="Calibri"/>
          <w:b/>
          <w:sz w:val="22"/>
          <w:szCs w:val="22"/>
        </w:rPr>
      </w:pPr>
      <w:r w:rsidRPr="0017367B">
        <w:rPr>
          <w:rFonts w:asciiTheme="minorHAnsi" w:hAnsiTheme="minorHAnsi" w:cs="Calibri"/>
          <w:b/>
          <w:sz w:val="22"/>
          <w:szCs w:val="22"/>
        </w:rPr>
        <w:t>I.</w:t>
      </w:r>
      <w:r w:rsidR="00FC25BB" w:rsidRPr="0017367B">
        <w:rPr>
          <w:rFonts w:asciiTheme="minorHAnsi" w:hAnsiTheme="minorHAnsi" w:cs="Calibri"/>
          <w:b/>
          <w:sz w:val="22"/>
          <w:szCs w:val="22"/>
        </w:rPr>
        <w:t xml:space="preserve"> </w:t>
      </w:r>
      <w:r w:rsidRPr="0017367B">
        <w:rPr>
          <w:rFonts w:asciiTheme="minorHAnsi" w:hAnsiTheme="minorHAnsi" w:cs="Calibri"/>
          <w:b/>
          <w:sz w:val="22"/>
          <w:szCs w:val="22"/>
        </w:rPr>
        <w:t xml:space="preserve">Předmět </w:t>
      </w:r>
      <w:r w:rsidR="00C90EB8" w:rsidRPr="0017367B">
        <w:rPr>
          <w:rFonts w:asciiTheme="minorHAnsi" w:hAnsiTheme="minorHAnsi" w:cs="Calibri"/>
          <w:b/>
          <w:sz w:val="22"/>
          <w:szCs w:val="22"/>
        </w:rPr>
        <w:t>smlouvy</w:t>
      </w:r>
    </w:p>
    <w:p w:rsidR="00991587" w:rsidRPr="0017367B" w:rsidRDefault="00F67276" w:rsidP="0086777D">
      <w:pPr>
        <w:numPr>
          <w:ilvl w:val="0"/>
          <w:numId w:val="4"/>
        </w:numPr>
        <w:tabs>
          <w:tab w:val="clear" w:pos="882"/>
          <w:tab w:val="num" w:pos="567"/>
          <w:tab w:val="left" w:pos="1440"/>
        </w:tabs>
        <w:spacing w:after="120"/>
        <w:ind w:left="567" w:hanging="510"/>
        <w:jc w:val="both"/>
        <w:rPr>
          <w:rStyle w:val="FontStyle56"/>
          <w:rFonts w:asciiTheme="minorHAnsi" w:hAnsiTheme="minorHAnsi" w:cs="Calibri"/>
          <w:sz w:val="22"/>
          <w:szCs w:val="22"/>
        </w:rPr>
      </w:pPr>
      <w:r w:rsidRPr="0017367B">
        <w:rPr>
          <w:rFonts w:asciiTheme="minorHAnsi" w:hAnsiTheme="minorHAnsi"/>
          <w:sz w:val="22"/>
          <w:szCs w:val="22"/>
        </w:rPr>
        <w:t xml:space="preserve">Zhotovitel se zavazuje </w:t>
      </w:r>
      <w:r w:rsidR="00F23BBE" w:rsidRPr="0017367B">
        <w:rPr>
          <w:rFonts w:asciiTheme="minorHAnsi" w:hAnsiTheme="minorHAnsi"/>
          <w:sz w:val="22"/>
          <w:szCs w:val="22"/>
        </w:rPr>
        <w:t xml:space="preserve">na svůj náklad a nebezpečí </w:t>
      </w:r>
      <w:r w:rsidR="00991587" w:rsidRPr="0017367B">
        <w:rPr>
          <w:rFonts w:asciiTheme="minorHAnsi" w:hAnsiTheme="minorHAnsi"/>
          <w:sz w:val="22"/>
          <w:szCs w:val="22"/>
        </w:rPr>
        <w:t>provést pro objednatele dílo:</w:t>
      </w:r>
      <w:r w:rsidR="00934676" w:rsidRPr="0017367B">
        <w:rPr>
          <w:rFonts w:asciiTheme="minorHAnsi" w:hAnsiTheme="minorHAnsi"/>
          <w:sz w:val="22"/>
          <w:szCs w:val="22"/>
        </w:rPr>
        <w:t xml:space="preserve"> </w:t>
      </w:r>
      <w:r w:rsidR="004B16C7" w:rsidRPr="0017367B">
        <w:rPr>
          <w:rFonts w:asciiTheme="minorHAnsi" w:hAnsiTheme="minorHAnsi"/>
          <w:sz w:val="22"/>
          <w:szCs w:val="22"/>
        </w:rPr>
        <w:t>„</w:t>
      </w:r>
      <w:r w:rsidR="00E84211">
        <w:rPr>
          <w:rFonts w:asciiTheme="minorHAnsi" w:hAnsiTheme="minorHAnsi"/>
          <w:sz w:val="22"/>
          <w:szCs w:val="22"/>
        </w:rPr>
        <w:t>Rekonstrukce zdroje tepla v kotelně v</w:t>
      </w:r>
      <w:r w:rsidR="00556B9A">
        <w:rPr>
          <w:rFonts w:asciiTheme="minorHAnsi" w:hAnsiTheme="minorHAnsi"/>
          <w:sz w:val="22"/>
          <w:szCs w:val="22"/>
        </w:rPr>
        <w:t xml:space="preserve"> ZŠ </w:t>
      </w:r>
      <w:proofErr w:type="spellStart"/>
      <w:r w:rsidR="00556B9A">
        <w:rPr>
          <w:rFonts w:asciiTheme="minorHAnsi" w:hAnsiTheme="minorHAnsi"/>
          <w:sz w:val="22"/>
          <w:szCs w:val="22"/>
        </w:rPr>
        <w:t>Kelč</w:t>
      </w:r>
      <w:proofErr w:type="spellEnd"/>
      <w:r w:rsidR="004B16C7" w:rsidRPr="0017367B">
        <w:rPr>
          <w:rFonts w:asciiTheme="minorHAnsi" w:hAnsiTheme="minorHAnsi"/>
          <w:sz w:val="22"/>
          <w:szCs w:val="22"/>
        </w:rPr>
        <w:t xml:space="preserve">“ </w:t>
      </w:r>
      <w:r w:rsidR="00F23BBE" w:rsidRPr="0017367B">
        <w:rPr>
          <w:rFonts w:asciiTheme="minorHAnsi" w:hAnsiTheme="minorHAnsi"/>
          <w:sz w:val="22"/>
          <w:szCs w:val="22"/>
        </w:rPr>
        <w:t>v rozsahu</w:t>
      </w:r>
      <w:r w:rsidR="00934676" w:rsidRPr="0017367B">
        <w:rPr>
          <w:rFonts w:asciiTheme="minorHAnsi" w:hAnsiTheme="minorHAnsi"/>
          <w:sz w:val="22"/>
          <w:szCs w:val="22"/>
        </w:rPr>
        <w:t xml:space="preserve"> </w:t>
      </w:r>
      <w:r w:rsidR="00BC3013" w:rsidRPr="0017367B">
        <w:rPr>
          <w:rFonts w:asciiTheme="minorHAnsi" w:hAnsiTheme="minorHAnsi"/>
          <w:sz w:val="22"/>
          <w:szCs w:val="22"/>
        </w:rPr>
        <w:t xml:space="preserve">projektové dokumentace </w:t>
      </w:r>
      <w:r w:rsidR="00B5201D">
        <w:rPr>
          <w:rFonts w:asciiTheme="minorHAnsi" w:hAnsiTheme="minorHAnsi"/>
          <w:sz w:val="22"/>
          <w:szCs w:val="22"/>
        </w:rPr>
        <w:t>specifikované v odst. 2 tohoto článku</w:t>
      </w:r>
      <w:r w:rsidR="00BC3013" w:rsidRPr="0017367B">
        <w:rPr>
          <w:rFonts w:asciiTheme="minorHAnsi" w:hAnsiTheme="minorHAnsi"/>
          <w:sz w:val="22"/>
          <w:szCs w:val="22"/>
        </w:rPr>
        <w:t xml:space="preserve"> a </w:t>
      </w:r>
      <w:r w:rsidR="005836FF" w:rsidRPr="0017367B">
        <w:rPr>
          <w:rFonts w:asciiTheme="minorHAnsi" w:hAnsiTheme="minorHAnsi"/>
          <w:sz w:val="22"/>
          <w:szCs w:val="22"/>
        </w:rPr>
        <w:t xml:space="preserve">oceněného výkazu výměr, který je přílohou č. 1. </w:t>
      </w:r>
      <w:r w:rsidR="00991587" w:rsidRPr="0017367B">
        <w:rPr>
          <w:rFonts w:asciiTheme="minorHAnsi" w:hAnsiTheme="minorHAnsi"/>
          <w:sz w:val="22"/>
          <w:szCs w:val="22"/>
        </w:rPr>
        <w:t>této smlouvy</w:t>
      </w:r>
      <w:r w:rsidR="002902E8" w:rsidRPr="0017367B">
        <w:rPr>
          <w:rFonts w:asciiTheme="minorHAnsi" w:hAnsiTheme="minorHAnsi"/>
          <w:sz w:val="22"/>
          <w:szCs w:val="22"/>
        </w:rPr>
        <w:t xml:space="preserve"> </w:t>
      </w:r>
      <w:r w:rsidR="00C90EB8" w:rsidRPr="0017367B">
        <w:rPr>
          <w:rStyle w:val="FontStyle56"/>
          <w:rFonts w:asciiTheme="minorHAnsi" w:hAnsiTheme="minorHAnsi" w:cs="Calibri"/>
          <w:sz w:val="22"/>
          <w:szCs w:val="22"/>
        </w:rPr>
        <w:t>(d</w:t>
      </w:r>
      <w:r w:rsidR="0029493B" w:rsidRPr="0017367B">
        <w:rPr>
          <w:rStyle w:val="FontStyle56"/>
          <w:rFonts w:asciiTheme="minorHAnsi" w:hAnsiTheme="minorHAnsi" w:cs="Calibri"/>
          <w:sz w:val="22"/>
          <w:szCs w:val="22"/>
        </w:rPr>
        <w:t xml:space="preserve">ále </w:t>
      </w:r>
      <w:r w:rsidR="00991587" w:rsidRPr="0017367B">
        <w:rPr>
          <w:rStyle w:val="FontStyle56"/>
          <w:rFonts w:asciiTheme="minorHAnsi" w:hAnsiTheme="minorHAnsi" w:cs="Calibri"/>
          <w:sz w:val="22"/>
          <w:szCs w:val="22"/>
        </w:rPr>
        <w:t>jen</w:t>
      </w:r>
      <w:r w:rsidR="0029493B" w:rsidRPr="0017367B">
        <w:rPr>
          <w:rStyle w:val="FontStyle56"/>
          <w:rFonts w:asciiTheme="minorHAnsi" w:hAnsiTheme="minorHAnsi" w:cs="Calibri"/>
          <w:sz w:val="22"/>
          <w:szCs w:val="22"/>
        </w:rPr>
        <w:t xml:space="preserve"> dílo</w:t>
      </w:r>
      <w:r w:rsidR="00991587" w:rsidRPr="0017367B">
        <w:rPr>
          <w:rStyle w:val="FontStyle56"/>
          <w:rFonts w:asciiTheme="minorHAnsi" w:hAnsiTheme="minorHAnsi" w:cs="Calibri"/>
          <w:sz w:val="22"/>
          <w:szCs w:val="22"/>
        </w:rPr>
        <w:t>)</w:t>
      </w:r>
      <w:r w:rsidR="0029493B" w:rsidRPr="0017367B">
        <w:rPr>
          <w:rStyle w:val="FontStyle56"/>
          <w:rFonts w:asciiTheme="minorHAnsi" w:hAnsiTheme="minorHAnsi" w:cs="Calibri"/>
          <w:sz w:val="22"/>
          <w:szCs w:val="22"/>
        </w:rPr>
        <w:t>.</w:t>
      </w:r>
    </w:p>
    <w:p w:rsidR="00F23BBE" w:rsidRPr="00556B9A" w:rsidRDefault="00F23BBE" w:rsidP="00F23BBE">
      <w:pPr>
        <w:numPr>
          <w:ilvl w:val="0"/>
          <w:numId w:val="4"/>
        </w:numPr>
        <w:tabs>
          <w:tab w:val="clear" w:pos="882"/>
          <w:tab w:val="num" w:pos="567"/>
          <w:tab w:val="left" w:pos="1440"/>
        </w:tabs>
        <w:spacing w:after="120"/>
        <w:ind w:left="567" w:hanging="510"/>
        <w:jc w:val="both"/>
        <w:rPr>
          <w:rFonts w:asciiTheme="minorHAnsi" w:hAnsiTheme="minorHAnsi" w:cs="Calibri"/>
          <w:sz w:val="22"/>
          <w:szCs w:val="22"/>
        </w:rPr>
      </w:pPr>
      <w:r w:rsidRPr="00556B9A">
        <w:rPr>
          <w:rStyle w:val="FontStyle56"/>
          <w:rFonts w:asciiTheme="minorHAnsi" w:hAnsiTheme="minorHAnsi" w:cs="Times New Roman"/>
          <w:sz w:val="22"/>
          <w:szCs w:val="22"/>
        </w:rPr>
        <w:t xml:space="preserve">Předmětem díla jsou stavební práce blíže specifikované </w:t>
      </w:r>
      <w:r w:rsidRPr="00556B9A">
        <w:rPr>
          <w:rFonts w:asciiTheme="minorHAnsi" w:hAnsiTheme="minorHAnsi"/>
          <w:sz w:val="22"/>
          <w:szCs w:val="22"/>
        </w:rPr>
        <w:t xml:space="preserve">v dokumentaci </w:t>
      </w:r>
      <w:r w:rsidR="00556B9A" w:rsidRPr="00556B9A">
        <w:rPr>
          <w:rFonts w:ascii="Calibri" w:hAnsi="Calibri" w:cs="JohnSansTextPro-Bold"/>
          <w:bCs/>
          <w:sz w:val="22"/>
          <w:szCs w:val="22"/>
        </w:rPr>
        <w:t xml:space="preserve">pro </w:t>
      </w:r>
      <w:r w:rsidR="00E84211">
        <w:rPr>
          <w:rFonts w:ascii="Calibri" w:hAnsi="Calibri" w:cs="JohnSansTextPro-Bold"/>
          <w:bCs/>
          <w:sz w:val="22"/>
          <w:szCs w:val="22"/>
        </w:rPr>
        <w:t>provedení stavby</w:t>
      </w:r>
      <w:r w:rsidR="00556B9A" w:rsidRPr="00556B9A">
        <w:rPr>
          <w:rFonts w:ascii="Calibri" w:hAnsi="Calibri" w:cs="JohnSansTextPro-Bold"/>
          <w:bCs/>
          <w:sz w:val="22"/>
          <w:szCs w:val="22"/>
        </w:rPr>
        <w:t xml:space="preserve"> – </w:t>
      </w:r>
      <w:r w:rsidR="00E84211">
        <w:rPr>
          <w:rFonts w:ascii="Calibri" w:hAnsi="Calibri" w:cs="JohnSansTextPro-Bold"/>
          <w:bCs/>
          <w:sz w:val="22"/>
          <w:szCs w:val="22"/>
        </w:rPr>
        <w:t xml:space="preserve">Rekonstrukce zdroje tepla v kotelně v ZŠ </w:t>
      </w:r>
      <w:proofErr w:type="spellStart"/>
      <w:r w:rsidR="00E84211">
        <w:rPr>
          <w:rFonts w:ascii="Calibri" w:hAnsi="Calibri" w:cs="JohnSansTextPro-Bold"/>
          <w:bCs/>
          <w:sz w:val="22"/>
          <w:szCs w:val="22"/>
        </w:rPr>
        <w:t>Kelč</w:t>
      </w:r>
      <w:proofErr w:type="spellEnd"/>
      <w:r w:rsidR="00556B9A" w:rsidRPr="00556B9A">
        <w:rPr>
          <w:rFonts w:ascii="Calibri" w:hAnsi="Calibri" w:cs="JohnSansTextPro-Bold"/>
          <w:bCs/>
          <w:sz w:val="22"/>
          <w:szCs w:val="22"/>
        </w:rPr>
        <w:t xml:space="preserve"> </w:t>
      </w:r>
      <w:r w:rsidR="00556B9A" w:rsidRPr="00E84211">
        <w:rPr>
          <w:rFonts w:ascii="Calibri" w:hAnsi="Calibri" w:cs="JohnSansTextPro-Bold"/>
          <w:bCs/>
          <w:sz w:val="22"/>
          <w:szCs w:val="22"/>
        </w:rPr>
        <w:t xml:space="preserve">zpracované společností </w:t>
      </w:r>
      <w:r w:rsidR="00E84211" w:rsidRPr="00E84211">
        <w:rPr>
          <w:rFonts w:ascii="Calibri" w:hAnsi="Calibri" w:cs="JohnSansTextPro-Bold"/>
          <w:bCs/>
          <w:sz w:val="22"/>
          <w:szCs w:val="22"/>
        </w:rPr>
        <w:t>CAD – PRO spol. s r.o., se sídlem Hranická 93, 757 01 Valašské Meziříčí, IČ: 47678771, v 05/2015</w:t>
      </w:r>
      <w:r w:rsidR="001C45A8" w:rsidRPr="00E84211">
        <w:rPr>
          <w:rFonts w:ascii="Calibri" w:hAnsi="Calibri" w:cs="Arial"/>
          <w:sz w:val="22"/>
          <w:szCs w:val="22"/>
        </w:rPr>
        <w:t>.</w:t>
      </w:r>
      <w:r w:rsidRPr="00556B9A">
        <w:rPr>
          <w:rFonts w:asciiTheme="minorHAnsi" w:hAnsiTheme="minorHAnsi"/>
          <w:sz w:val="22"/>
          <w:szCs w:val="22"/>
        </w:rPr>
        <w:t xml:space="preserve"> S</w:t>
      </w:r>
      <w:r w:rsidR="00B5201D" w:rsidRPr="00556B9A">
        <w:rPr>
          <w:rFonts w:asciiTheme="minorHAnsi" w:hAnsiTheme="minorHAnsi"/>
          <w:sz w:val="22"/>
          <w:szCs w:val="22"/>
        </w:rPr>
        <w:t xml:space="preserve"> projektovou </w:t>
      </w:r>
      <w:r w:rsidR="009849C7" w:rsidRPr="00556B9A">
        <w:rPr>
          <w:rFonts w:asciiTheme="minorHAnsi" w:hAnsiTheme="minorHAnsi"/>
          <w:sz w:val="22"/>
          <w:szCs w:val="22"/>
        </w:rPr>
        <w:t>dokumentací</w:t>
      </w:r>
      <w:r w:rsidR="00B5201D" w:rsidRPr="00556B9A">
        <w:rPr>
          <w:rFonts w:asciiTheme="minorHAnsi" w:hAnsiTheme="minorHAnsi"/>
          <w:sz w:val="22"/>
          <w:szCs w:val="22"/>
        </w:rPr>
        <w:t xml:space="preserve"> by</w:t>
      </w:r>
      <w:r w:rsidRPr="00556B9A">
        <w:rPr>
          <w:rFonts w:asciiTheme="minorHAnsi" w:hAnsiTheme="minorHAnsi"/>
          <w:sz w:val="22"/>
          <w:szCs w:val="22"/>
        </w:rPr>
        <w:t>l zhotovitel seznámen v rámci zadávacího řízení.</w:t>
      </w:r>
    </w:p>
    <w:p w:rsidR="006B6388" w:rsidRPr="0017367B" w:rsidRDefault="00F67276" w:rsidP="004C1C43">
      <w:pPr>
        <w:numPr>
          <w:ilvl w:val="0"/>
          <w:numId w:val="4"/>
        </w:numPr>
        <w:tabs>
          <w:tab w:val="clear" w:pos="882"/>
          <w:tab w:val="num" w:pos="567"/>
          <w:tab w:val="left" w:pos="1440"/>
        </w:tabs>
        <w:spacing w:after="120"/>
        <w:ind w:left="567" w:hanging="510"/>
        <w:jc w:val="both"/>
        <w:rPr>
          <w:rStyle w:val="FontStyle18"/>
          <w:rFonts w:asciiTheme="minorHAnsi" w:hAnsiTheme="minorHAnsi" w:cs="Calibri"/>
          <w:sz w:val="22"/>
          <w:szCs w:val="22"/>
        </w:rPr>
      </w:pPr>
      <w:r w:rsidRPr="0017367B">
        <w:rPr>
          <w:rStyle w:val="FontStyle18"/>
          <w:rFonts w:asciiTheme="minorHAnsi" w:hAnsiTheme="minorHAnsi" w:cs="Calibri"/>
          <w:sz w:val="22"/>
          <w:szCs w:val="22"/>
        </w:rPr>
        <w:t xml:space="preserve">Objednatel se zavazuje </w:t>
      </w:r>
      <w:r w:rsidR="00991587" w:rsidRPr="0017367B">
        <w:rPr>
          <w:rStyle w:val="FontStyle18"/>
          <w:rFonts w:asciiTheme="minorHAnsi" w:hAnsiTheme="minorHAnsi" w:cs="Calibri"/>
          <w:sz w:val="22"/>
          <w:szCs w:val="22"/>
        </w:rPr>
        <w:t>dílo</w:t>
      </w:r>
      <w:r w:rsidRPr="0017367B">
        <w:rPr>
          <w:rStyle w:val="FontStyle18"/>
          <w:rFonts w:asciiTheme="minorHAnsi" w:hAnsiTheme="minorHAnsi" w:cs="Calibri"/>
          <w:sz w:val="22"/>
          <w:szCs w:val="22"/>
        </w:rPr>
        <w:t xml:space="preserve"> převzít bez vad a nedodělků v době předání a zaplatit zhotoviteli cenu za podmínek dohodnutých v této smlouvě.</w:t>
      </w:r>
    </w:p>
    <w:p w:rsidR="006B6388" w:rsidRPr="0017367B" w:rsidRDefault="006B6388" w:rsidP="006B6388">
      <w:pPr>
        <w:numPr>
          <w:ilvl w:val="0"/>
          <w:numId w:val="4"/>
        </w:numPr>
        <w:tabs>
          <w:tab w:val="clear" w:pos="882"/>
          <w:tab w:val="num" w:pos="570"/>
        </w:tabs>
        <w:spacing w:after="120"/>
        <w:ind w:left="567" w:hanging="510"/>
        <w:jc w:val="both"/>
        <w:rPr>
          <w:rStyle w:val="FontStyle18"/>
          <w:rFonts w:asciiTheme="minorHAnsi" w:hAnsiTheme="minorHAnsi" w:cs="Times New Roman"/>
          <w:sz w:val="22"/>
          <w:szCs w:val="22"/>
        </w:rPr>
      </w:pPr>
      <w:r w:rsidRPr="0017367B">
        <w:rPr>
          <w:rStyle w:val="FontStyle18"/>
          <w:rFonts w:asciiTheme="minorHAnsi" w:hAnsiTheme="minorHAnsi" w:cs="Times New Roman"/>
          <w:sz w:val="22"/>
          <w:szCs w:val="22"/>
        </w:rPr>
        <w:t>Součástí díla je rovněž:</w:t>
      </w:r>
    </w:p>
    <w:p w:rsidR="006B6388" w:rsidRPr="0017367B" w:rsidRDefault="006B6388"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vybudování, zprovoznění, vlastní provoz, údržba, likvidace a vyklizení zařízení staveniště,</w:t>
      </w:r>
    </w:p>
    <w:p w:rsidR="006B6388" w:rsidRPr="0017367B" w:rsidRDefault="006B6388"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zabezpečení bezpečnosti a hygieny práce,</w:t>
      </w:r>
    </w:p>
    <w:p w:rsidR="006B6388" w:rsidRPr="0017367B" w:rsidRDefault="006B6388"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opatření k ochraně životního prostředí,</w:t>
      </w:r>
    </w:p>
    <w:p w:rsidR="006B6388" w:rsidRPr="0017367B" w:rsidRDefault="006B6388"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pojištění stavby, díla a osob,</w:t>
      </w:r>
    </w:p>
    <w:p w:rsidR="006B6388" w:rsidRPr="0017367B" w:rsidRDefault="006B6388"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zajištění všech nutných zkoušek,</w:t>
      </w:r>
    </w:p>
    <w:p w:rsidR="006B6388" w:rsidRDefault="006B6388"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likvidace odpadů včetně poplatků, příp. i doklad o nakládání s odpady,</w:t>
      </w:r>
    </w:p>
    <w:p w:rsidR="00682C09" w:rsidRPr="0017367B" w:rsidRDefault="00682C09" w:rsidP="006B6388">
      <w:pPr>
        <w:numPr>
          <w:ilvl w:val="0"/>
          <w:numId w:val="26"/>
        </w:numPr>
        <w:tabs>
          <w:tab w:val="clear" w:pos="1494"/>
          <w:tab w:val="num" w:pos="912"/>
        </w:tabs>
        <w:ind w:left="912" w:hanging="399"/>
        <w:jc w:val="both"/>
        <w:rPr>
          <w:rFonts w:asciiTheme="minorHAnsi" w:hAnsiTheme="minorHAnsi"/>
          <w:sz w:val="22"/>
          <w:szCs w:val="22"/>
        </w:rPr>
      </w:pPr>
      <w:r>
        <w:rPr>
          <w:rFonts w:asciiTheme="minorHAnsi" w:hAnsiTheme="minorHAnsi"/>
          <w:sz w:val="22"/>
          <w:szCs w:val="22"/>
        </w:rPr>
        <w:t>vypracování dokumentace skutečného provedení díla (2 x tiskem a 2 x elektronicky),</w:t>
      </w:r>
    </w:p>
    <w:p w:rsidR="00CB6A6A" w:rsidRPr="0017367B" w:rsidRDefault="00CB6A6A" w:rsidP="00CB6A6A">
      <w:pPr>
        <w:numPr>
          <w:ilvl w:val="0"/>
          <w:numId w:val="25"/>
        </w:numPr>
        <w:tabs>
          <w:tab w:val="clear" w:pos="1494"/>
          <w:tab w:val="num" w:pos="912"/>
        </w:tabs>
        <w:ind w:left="912" w:hanging="399"/>
        <w:jc w:val="both"/>
        <w:rPr>
          <w:rFonts w:ascii="Calibri" w:hAnsi="Calibri"/>
          <w:sz w:val="22"/>
          <w:szCs w:val="22"/>
        </w:rPr>
      </w:pPr>
      <w:r w:rsidRPr="0017367B">
        <w:rPr>
          <w:rFonts w:ascii="Calibri" w:hAnsi="Calibri"/>
          <w:sz w:val="22"/>
          <w:szCs w:val="22"/>
        </w:rPr>
        <w:t>protokol o řádném provedení stavby dle schválené projektové dokumentace</w:t>
      </w:r>
      <w:r w:rsidR="003B04B8" w:rsidRPr="0017367B">
        <w:rPr>
          <w:rFonts w:ascii="Calibri" w:hAnsi="Calibri"/>
          <w:sz w:val="22"/>
          <w:szCs w:val="22"/>
        </w:rPr>
        <w:t>.</w:t>
      </w:r>
    </w:p>
    <w:p w:rsidR="00F67276" w:rsidRPr="0017367B" w:rsidRDefault="006B6388" w:rsidP="0086777D">
      <w:pPr>
        <w:tabs>
          <w:tab w:val="num" w:pos="912"/>
        </w:tabs>
        <w:spacing w:after="120"/>
        <w:ind w:left="510"/>
        <w:jc w:val="both"/>
        <w:rPr>
          <w:rStyle w:val="FontStyle18"/>
          <w:rFonts w:asciiTheme="minorHAnsi" w:hAnsiTheme="minorHAnsi" w:cs="Times New Roman"/>
          <w:sz w:val="22"/>
          <w:szCs w:val="22"/>
        </w:rPr>
      </w:pPr>
      <w:r w:rsidRPr="0017367B">
        <w:rPr>
          <w:rFonts w:asciiTheme="minorHAnsi" w:hAnsiTheme="minorHAnsi"/>
          <w:sz w:val="22"/>
          <w:szCs w:val="22"/>
        </w:rPr>
        <w:t>Uvedené položky n</w:t>
      </w:r>
      <w:r w:rsidR="00420A5B" w:rsidRPr="0017367B">
        <w:rPr>
          <w:rFonts w:asciiTheme="minorHAnsi" w:hAnsiTheme="minorHAnsi"/>
          <w:sz w:val="22"/>
          <w:szCs w:val="22"/>
        </w:rPr>
        <w:t>emusí mít</w:t>
      </w:r>
      <w:r w:rsidRPr="0017367B">
        <w:rPr>
          <w:rFonts w:asciiTheme="minorHAnsi" w:hAnsiTheme="minorHAnsi"/>
          <w:sz w:val="22"/>
          <w:szCs w:val="22"/>
        </w:rPr>
        <w:t xml:space="preserve"> ve výkazu výměr samostatnou položku, zhotovitel </w:t>
      </w:r>
      <w:proofErr w:type="gramStart"/>
      <w:r w:rsidRPr="0017367B">
        <w:rPr>
          <w:rFonts w:asciiTheme="minorHAnsi" w:hAnsiTheme="minorHAnsi"/>
          <w:sz w:val="22"/>
          <w:szCs w:val="22"/>
        </w:rPr>
        <w:t>je ocenil</w:t>
      </w:r>
      <w:proofErr w:type="gramEnd"/>
      <w:r w:rsidRPr="0017367B">
        <w:rPr>
          <w:rFonts w:asciiTheme="minorHAnsi" w:hAnsiTheme="minorHAnsi"/>
          <w:sz w:val="22"/>
          <w:szCs w:val="22"/>
        </w:rPr>
        <w:t xml:space="preserve"> v</w:t>
      </w:r>
      <w:r w:rsidR="001C45A8" w:rsidRPr="0017367B">
        <w:rPr>
          <w:rFonts w:asciiTheme="minorHAnsi" w:hAnsiTheme="minorHAnsi"/>
          <w:sz w:val="22"/>
          <w:szCs w:val="22"/>
        </w:rPr>
        <w:t> </w:t>
      </w:r>
      <w:r w:rsidRPr="0017367B">
        <w:rPr>
          <w:rFonts w:asciiTheme="minorHAnsi" w:hAnsiTheme="minorHAnsi"/>
          <w:sz w:val="22"/>
          <w:szCs w:val="22"/>
        </w:rPr>
        <w:t>položce</w:t>
      </w:r>
      <w:r w:rsidR="001C45A8" w:rsidRPr="0017367B">
        <w:rPr>
          <w:rFonts w:asciiTheme="minorHAnsi" w:hAnsiTheme="minorHAnsi"/>
          <w:sz w:val="22"/>
          <w:szCs w:val="22"/>
        </w:rPr>
        <w:t xml:space="preserve"> vedlejší </w:t>
      </w:r>
      <w:r w:rsidRPr="0017367B">
        <w:rPr>
          <w:rFonts w:asciiTheme="minorHAnsi" w:hAnsiTheme="minorHAnsi"/>
          <w:sz w:val="22"/>
          <w:szCs w:val="22"/>
        </w:rPr>
        <w:t xml:space="preserve">náklady.    </w:t>
      </w:r>
    </w:p>
    <w:p w:rsidR="00475D2C" w:rsidRPr="0017367B" w:rsidRDefault="00475D2C" w:rsidP="00475D2C">
      <w:pPr>
        <w:pStyle w:val="Odstavecseseznamem"/>
        <w:widowControl w:val="0"/>
        <w:numPr>
          <w:ilvl w:val="0"/>
          <w:numId w:val="4"/>
        </w:numPr>
        <w:tabs>
          <w:tab w:val="clear" w:pos="882"/>
          <w:tab w:val="left" w:pos="567"/>
        </w:tabs>
        <w:spacing w:after="120"/>
        <w:ind w:left="567" w:hanging="510"/>
        <w:contextualSpacing w:val="0"/>
        <w:jc w:val="both"/>
        <w:rPr>
          <w:rFonts w:ascii="Calibri" w:hAnsi="Calibri"/>
          <w:sz w:val="22"/>
          <w:szCs w:val="22"/>
        </w:rPr>
      </w:pPr>
      <w:r w:rsidRPr="0017367B">
        <w:rPr>
          <w:rFonts w:ascii="Calibri" w:hAnsi="Calibri"/>
          <w:sz w:val="22"/>
          <w:szCs w:val="22"/>
        </w:rPr>
        <w:t>Závazné požadované parametry z hlediska realizovaných prací a vlastností materiálů použitých při provádění díla jsou uvedeny v</w:t>
      </w:r>
      <w:r w:rsidR="009849C7" w:rsidRPr="0017367B">
        <w:rPr>
          <w:rFonts w:ascii="Calibri" w:hAnsi="Calibri"/>
          <w:sz w:val="22"/>
          <w:szCs w:val="22"/>
        </w:rPr>
        <w:t> dokumentaci pro provádění stavby a v oceněném</w:t>
      </w:r>
      <w:r w:rsidRPr="0017367B">
        <w:rPr>
          <w:rFonts w:ascii="Calibri" w:hAnsi="Calibri"/>
          <w:sz w:val="22"/>
          <w:szCs w:val="22"/>
        </w:rPr>
        <w:t xml:space="preserve"> výkazu výměr. Provedené práce musí odpovídat TP a ČSN, které mají vazbu na realizaci předmětu díla, a které odpovídají jednotlivým navrženým technologiím.  </w:t>
      </w:r>
    </w:p>
    <w:p w:rsidR="00C90EB8" w:rsidRPr="0017367B" w:rsidRDefault="00991587" w:rsidP="0086777D">
      <w:pPr>
        <w:numPr>
          <w:ilvl w:val="0"/>
          <w:numId w:val="4"/>
        </w:numPr>
        <w:tabs>
          <w:tab w:val="clear" w:pos="882"/>
          <w:tab w:val="left" w:pos="57"/>
          <w:tab w:val="num" w:pos="567"/>
        </w:tabs>
        <w:autoSpaceDE w:val="0"/>
        <w:autoSpaceDN w:val="0"/>
        <w:adjustRightInd w:val="0"/>
        <w:spacing w:after="120"/>
        <w:ind w:left="567" w:hanging="510"/>
        <w:jc w:val="both"/>
        <w:rPr>
          <w:rFonts w:asciiTheme="minorHAnsi" w:hAnsiTheme="minorHAnsi" w:cs="Calibri"/>
          <w:sz w:val="22"/>
          <w:szCs w:val="22"/>
        </w:rPr>
      </w:pPr>
      <w:r w:rsidRPr="0017367B">
        <w:rPr>
          <w:rFonts w:asciiTheme="minorHAnsi" w:hAnsiTheme="minorHAnsi" w:cs="Calibri"/>
          <w:sz w:val="22"/>
          <w:szCs w:val="22"/>
        </w:rPr>
        <w:t>Zhotovitel prohlašuje, že se v plném rozsahu seznámil s rozsahem díla, že jsou mu známy veškeré technické, kvalitativní a jiné podmínky nezbytné k realizaci díla, a že disponuje takovými odbornými znalostmi a kapacitami, které jsou k řádnému a včasnému provedení díla nezbytné.</w:t>
      </w:r>
    </w:p>
    <w:p w:rsidR="007C7752" w:rsidRPr="0017367B" w:rsidRDefault="007C7752" w:rsidP="007C7752">
      <w:pPr>
        <w:tabs>
          <w:tab w:val="left" w:pos="57"/>
          <w:tab w:val="num" w:pos="882"/>
        </w:tabs>
        <w:autoSpaceDE w:val="0"/>
        <w:autoSpaceDN w:val="0"/>
        <w:adjustRightInd w:val="0"/>
        <w:spacing w:after="120"/>
        <w:ind w:left="513"/>
        <w:jc w:val="both"/>
        <w:rPr>
          <w:rFonts w:asciiTheme="minorHAnsi" w:hAnsiTheme="minorHAnsi" w:cs="Calibri"/>
          <w:sz w:val="22"/>
          <w:szCs w:val="22"/>
        </w:rPr>
      </w:pPr>
    </w:p>
    <w:p w:rsidR="00714DDC" w:rsidRPr="0017367B" w:rsidRDefault="00EE48A8" w:rsidP="00FC25BB">
      <w:pPr>
        <w:spacing w:after="120"/>
        <w:jc w:val="center"/>
        <w:rPr>
          <w:rFonts w:asciiTheme="minorHAnsi" w:hAnsiTheme="minorHAnsi" w:cs="Calibri"/>
          <w:b/>
          <w:sz w:val="22"/>
          <w:szCs w:val="22"/>
        </w:rPr>
      </w:pPr>
      <w:r w:rsidRPr="0017367B">
        <w:rPr>
          <w:rFonts w:asciiTheme="minorHAnsi" w:hAnsiTheme="minorHAnsi" w:cs="Calibri"/>
          <w:b/>
          <w:sz w:val="22"/>
          <w:szCs w:val="22"/>
        </w:rPr>
        <w:t>II.</w:t>
      </w:r>
      <w:r w:rsidR="00FC25BB" w:rsidRPr="0017367B">
        <w:rPr>
          <w:rFonts w:asciiTheme="minorHAnsi" w:hAnsiTheme="minorHAnsi" w:cs="Calibri"/>
          <w:b/>
          <w:sz w:val="22"/>
          <w:szCs w:val="22"/>
        </w:rPr>
        <w:t xml:space="preserve"> </w:t>
      </w:r>
      <w:r w:rsidR="00282C8D" w:rsidRPr="0017367B">
        <w:rPr>
          <w:rFonts w:asciiTheme="minorHAnsi" w:hAnsiTheme="minorHAnsi" w:cs="Calibri"/>
          <w:b/>
          <w:sz w:val="22"/>
          <w:szCs w:val="22"/>
        </w:rPr>
        <w:t>Lhůta a místo plnění</w:t>
      </w:r>
    </w:p>
    <w:p w:rsidR="00600E29" w:rsidRDefault="00600E29" w:rsidP="00600E29">
      <w:pPr>
        <w:pStyle w:val="Style12"/>
        <w:widowControl/>
        <w:numPr>
          <w:ilvl w:val="0"/>
          <w:numId w:val="32"/>
        </w:numPr>
        <w:tabs>
          <w:tab w:val="left" w:pos="456"/>
        </w:tabs>
        <w:spacing w:line="240" w:lineRule="auto"/>
        <w:ind w:right="45"/>
        <w:rPr>
          <w:rStyle w:val="FontStyle18"/>
          <w:rFonts w:asciiTheme="minorHAnsi" w:hAnsiTheme="minorHAnsi" w:cs="Calibri"/>
          <w:sz w:val="22"/>
          <w:szCs w:val="22"/>
        </w:rPr>
      </w:pPr>
      <w:r>
        <w:rPr>
          <w:rStyle w:val="FontStyle18"/>
          <w:rFonts w:asciiTheme="minorHAnsi" w:hAnsiTheme="minorHAnsi" w:cs="Calibri"/>
          <w:sz w:val="22"/>
          <w:szCs w:val="22"/>
        </w:rPr>
        <w:t>Lhůta plnění:</w:t>
      </w:r>
    </w:p>
    <w:p w:rsidR="00600E29" w:rsidRPr="00600E29" w:rsidRDefault="00600E29" w:rsidP="00600E29">
      <w:pPr>
        <w:pStyle w:val="Style12"/>
        <w:widowControl/>
        <w:tabs>
          <w:tab w:val="left" w:pos="456"/>
        </w:tabs>
        <w:spacing w:line="240" w:lineRule="auto"/>
        <w:ind w:left="455" w:right="45"/>
        <w:rPr>
          <w:rFonts w:asciiTheme="minorHAnsi" w:hAnsiTheme="minorHAnsi" w:cs="Calibri"/>
          <w:sz w:val="22"/>
          <w:szCs w:val="22"/>
        </w:rPr>
      </w:pPr>
      <w:r>
        <w:rPr>
          <w:rStyle w:val="FontStyle18"/>
          <w:rFonts w:asciiTheme="minorHAnsi" w:hAnsiTheme="minorHAnsi" w:cs="Calibri"/>
          <w:sz w:val="22"/>
          <w:szCs w:val="22"/>
        </w:rPr>
        <w:t>Termín zahá</w:t>
      </w:r>
      <w:r w:rsidRPr="00600E29">
        <w:rPr>
          <w:rStyle w:val="FontStyle18"/>
          <w:rFonts w:asciiTheme="minorHAnsi" w:hAnsiTheme="minorHAnsi" w:cs="Calibri"/>
          <w:sz w:val="22"/>
          <w:szCs w:val="22"/>
        </w:rPr>
        <w:t>jení realizace díla:</w:t>
      </w:r>
      <w:r w:rsidRPr="00600E29">
        <w:rPr>
          <w:rStyle w:val="FontStyle18"/>
          <w:rFonts w:asciiTheme="minorHAnsi" w:hAnsiTheme="minorHAnsi" w:cs="Calibri"/>
          <w:sz w:val="22"/>
          <w:szCs w:val="22"/>
        </w:rPr>
        <w:tab/>
        <w:t xml:space="preserve">do 3 dnů od písemného sdělení objednatele, že má pro úhradu díla zabezpečeny finanční prostředky a že je možné stavební práce zahájit </w:t>
      </w:r>
      <w:r>
        <w:rPr>
          <w:rStyle w:val="FontStyle18"/>
          <w:rFonts w:asciiTheme="minorHAnsi" w:hAnsiTheme="minorHAnsi" w:cs="Calibri"/>
          <w:sz w:val="22"/>
          <w:szCs w:val="22"/>
        </w:rPr>
        <w:t>(předpoklad 17</w:t>
      </w:r>
      <w:r w:rsidRPr="00600E29">
        <w:rPr>
          <w:rStyle w:val="FontStyle18"/>
          <w:rFonts w:asciiTheme="minorHAnsi" w:hAnsiTheme="minorHAnsi" w:cs="Calibri"/>
          <w:sz w:val="22"/>
          <w:szCs w:val="22"/>
        </w:rPr>
        <w:t xml:space="preserve">. </w:t>
      </w:r>
      <w:r>
        <w:rPr>
          <w:rStyle w:val="FontStyle18"/>
          <w:rFonts w:asciiTheme="minorHAnsi" w:hAnsiTheme="minorHAnsi" w:cs="Calibri"/>
          <w:sz w:val="22"/>
          <w:szCs w:val="22"/>
        </w:rPr>
        <w:t>8</w:t>
      </w:r>
      <w:r w:rsidRPr="00600E29">
        <w:rPr>
          <w:rStyle w:val="FontStyle18"/>
          <w:rFonts w:asciiTheme="minorHAnsi" w:hAnsiTheme="minorHAnsi" w:cs="Calibri"/>
          <w:sz w:val="22"/>
          <w:szCs w:val="22"/>
        </w:rPr>
        <w:t>. 2015)</w:t>
      </w:r>
    </w:p>
    <w:p w:rsidR="00600E29" w:rsidRPr="0017367B" w:rsidRDefault="00600E29" w:rsidP="00600E29">
      <w:pPr>
        <w:pStyle w:val="Style12"/>
        <w:widowControl/>
        <w:tabs>
          <w:tab w:val="left" w:pos="456"/>
          <w:tab w:val="left" w:pos="3648"/>
        </w:tabs>
        <w:spacing w:after="120" w:line="240" w:lineRule="auto"/>
        <w:ind w:left="455" w:right="45"/>
        <w:rPr>
          <w:rStyle w:val="FontStyle18"/>
          <w:rFonts w:asciiTheme="minorHAnsi" w:hAnsiTheme="minorHAnsi" w:cs="Calibri"/>
          <w:sz w:val="22"/>
          <w:szCs w:val="22"/>
        </w:rPr>
      </w:pPr>
      <w:r w:rsidRPr="0017367B">
        <w:rPr>
          <w:rStyle w:val="FontStyle18"/>
          <w:rFonts w:asciiTheme="minorHAnsi" w:hAnsiTheme="minorHAnsi" w:cs="Calibri"/>
          <w:sz w:val="22"/>
          <w:szCs w:val="22"/>
        </w:rPr>
        <w:t xml:space="preserve">Dokončení a předání díla: </w:t>
      </w:r>
      <w:r w:rsidRPr="0017367B">
        <w:rPr>
          <w:rStyle w:val="FontStyle18"/>
          <w:rFonts w:asciiTheme="minorHAnsi" w:hAnsiTheme="minorHAnsi" w:cs="Calibri"/>
          <w:sz w:val="22"/>
          <w:szCs w:val="22"/>
        </w:rPr>
        <w:tab/>
        <w:t xml:space="preserve">nejpozději do </w:t>
      </w:r>
      <w:r>
        <w:rPr>
          <w:rStyle w:val="FontStyle18"/>
          <w:rFonts w:asciiTheme="minorHAnsi" w:hAnsiTheme="minorHAnsi" w:cs="Calibri"/>
          <w:sz w:val="22"/>
          <w:szCs w:val="22"/>
        </w:rPr>
        <w:t>18</w:t>
      </w:r>
      <w:r w:rsidRPr="0017367B">
        <w:rPr>
          <w:rStyle w:val="FontStyle18"/>
          <w:rFonts w:asciiTheme="minorHAnsi" w:hAnsiTheme="minorHAnsi" w:cs="Calibri"/>
          <w:sz w:val="22"/>
          <w:szCs w:val="22"/>
        </w:rPr>
        <w:t xml:space="preserve">. </w:t>
      </w:r>
      <w:r>
        <w:rPr>
          <w:rStyle w:val="FontStyle18"/>
          <w:rFonts w:asciiTheme="minorHAnsi" w:hAnsiTheme="minorHAnsi" w:cs="Calibri"/>
          <w:sz w:val="22"/>
          <w:szCs w:val="22"/>
        </w:rPr>
        <w:t>9</w:t>
      </w:r>
      <w:r w:rsidRPr="0017367B">
        <w:rPr>
          <w:rStyle w:val="FontStyle18"/>
          <w:rFonts w:asciiTheme="minorHAnsi" w:hAnsiTheme="minorHAnsi" w:cs="Calibri"/>
          <w:sz w:val="22"/>
          <w:szCs w:val="22"/>
        </w:rPr>
        <w:t>. 201</w:t>
      </w:r>
      <w:r>
        <w:rPr>
          <w:rStyle w:val="FontStyle18"/>
          <w:rFonts w:asciiTheme="minorHAnsi" w:hAnsiTheme="minorHAnsi" w:cs="Calibri"/>
          <w:sz w:val="22"/>
          <w:szCs w:val="22"/>
        </w:rPr>
        <w:t>5</w:t>
      </w:r>
    </w:p>
    <w:p w:rsidR="004019A2" w:rsidRPr="00E84211" w:rsidRDefault="004019A2" w:rsidP="001F2BF2">
      <w:pPr>
        <w:pStyle w:val="Style12"/>
        <w:widowControl/>
        <w:numPr>
          <w:ilvl w:val="0"/>
          <w:numId w:val="32"/>
        </w:numPr>
        <w:tabs>
          <w:tab w:val="left" w:pos="456"/>
        </w:tabs>
        <w:spacing w:after="120" w:line="240" w:lineRule="auto"/>
        <w:ind w:right="45"/>
        <w:rPr>
          <w:rStyle w:val="FontStyle18"/>
          <w:rFonts w:asciiTheme="minorHAnsi" w:hAnsiTheme="minorHAnsi" w:cs="Times New Roman"/>
          <w:snapToGrid w:val="0"/>
          <w:sz w:val="22"/>
          <w:szCs w:val="22"/>
        </w:rPr>
      </w:pPr>
      <w:r w:rsidRPr="0017367B">
        <w:rPr>
          <w:rStyle w:val="FontStyle18"/>
          <w:rFonts w:asciiTheme="minorHAnsi" w:hAnsiTheme="minorHAnsi" w:cs="Times New Roman"/>
          <w:sz w:val="22"/>
          <w:szCs w:val="22"/>
        </w:rPr>
        <w:t xml:space="preserve">Dílčí termíny realizace díla </w:t>
      </w:r>
      <w:r w:rsidR="00556B9A">
        <w:rPr>
          <w:rStyle w:val="FontStyle18"/>
          <w:rFonts w:asciiTheme="minorHAnsi" w:hAnsiTheme="minorHAnsi" w:cs="Times New Roman"/>
          <w:sz w:val="22"/>
          <w:szCs w:val="22"/>
        </w:rPr>
        <w:t>budou</w:t>
      </w:r>
      <w:r w:rsidR="00B5201D">
        <w:rPr>
          <w:rStyle w:val="FontStyle18"/>
          <w:rFonts w:asciiTheme="minorHAnsi" w:hAnsiTheme="minorHAnsi" w:cs="Times New Roman"/>
          <w:sz w:val="22"/>
          <w:szCs w:val="22"/>
        </w:rPr>
        <w:t xml:space="preserve"> stanoveny v harmonogramu, který bude vypracován a předán objednateli nejpozději v den předání stav</w:t>
      </w:r>
      <w:r w:rsidR="00191F91">
        <w:rPr>
          <w:rStyle w:val="FontStyle18"/>
          <w:rFonts w:asciiTheme="minorHAnsi" w:hAnsiTheme="minorHAnsi" w:cs="Times New Roman"/>
          <w:sz w:val="22"/>
          <w:szCs w:val="22"/>
        </w:rPr>
        <w:t>eniště a bude pro plnění díla zá</w:t>
      </w:r>
      <w:r w:rsidR="00B5201D">
        <w:rPr>
          <w:rStyle w:val="FontStyle18"/>
          <w:rFonts w:asciiTheme="minorHAnsi" w:hAnsiTheme="minorHAnsi" w:cs="Times New Roman"/>
          <w:sz w:val="22"/>
          <w:szCs w:val="22"/>
        </w:rPr>
        <w:t>vazný.</w:t>
      </w:r>
    </w:p>
    <w:p w:rsidR="004019A2" w:rsidRPr="00E84211" w:rsidRDefault="004019A2" w:rsidP="001F2BF2">
      <w:pPr>
        <w:pStyle w:val="Style12"/>
        <w:widowControl/>
        <w:numPr>
          <w:ilvl w:val="0"/>
          <w:numId w:val="32"/>
        </w:numPr>
        <w:tabs>
          <w:tab w:val="left" w:pos="456"/>
        </w:tabs>
        <w:spacing w:after="120" w:line="240" w:lineRule="auto"/>
        <w:ind w:right="45"/>
        <w:rPr>
          <w:rFonts w:asciiTheme="minorHAnsi" w:hAnsiTheme="minorHAnsi"/>
          <w:snapToGrid w:val="0"/>
          <w:sz w:val="22"/>
          <w:szCs w:val="22"/>
        </w:rPr>
      </w:pPr>
      <w:r w:rsidRPr="00E84211">
        <w:rPr>
          <w:rStyle w:val="FontStyle18"/>
          <w:rFonts w:asciiTheme="minorHAnsi" w:hAnsiTheme="minorHAnsi" w:cs="Times New Roman"/>
          <w:sz w:val="22"/>
          <w:szCs w:val="22"/>
        </w:rPr>
        <w:t xml:space="preserve">Místo plnění je vymezeno </w:t>
      </w:r>
      <w:r w:rsidR="00B5201D" w:rsidRPr="00E84211">
        <w:rPr>
          <w:rStyle w:val="FontStyle18"/>
          <w:rFonts w:asciiTheme="minorHAnsi" w:hAnsiTheme="minorHAnsi" w:cs="Times New Roman"/>
          <w:sz w:val="22"/>
          <w:szCs w:val="22"/>
        </w:rPr>
        <w:t xml:space="preserve">projektovou </w:t>
      </w:r>
      <w:r w:rsidRPr="00E84211">
        <w:rPr>
          <w:rStyle w:val="FontStyle18"/>
          <w:rFonts w:asciiTheme="minorHAnsi" w:hAnsiTheme="minorHAnsi" w:cs="Times New Roman"/>
          <w:sz w:val="22"/>
          <w:szCs w:val="22"/>
        </w:rPr>
        <w:t xml:space="preserve">dokumentací uvedenou v čl. I této smlouvy. </w:t>
      </w:r>
    </w:p>
    <w:p w:rsidR="003B04B8" w:rsidRPr="0017367B" w:rsidRDefault="003B04B8" w:rsidP="00FC25BB">
      <w:pPr>
        <w:spacing w:after="120"/>
        <w:jc w:val="center"/>
        <w:rPr>
          <w:rFonts w:asciiTheme="minorHAnsi" w:hAnsiTheme="minorHAnsi" w:cs="Calibri"/>
          <w:b/>
          <w:sz w:val="22"/>
          <w:szCs w:val="22"/>
        </w:rPr>
      </w:pPr>
    </w:p>
    <w:p w:rsidR="00181780" w:rsidRPr="0017367B" w:rsidRDefault="00FC25BB" w:rsidP="00FC25BB">
      <w:pPr>
        <w:spacing w:after="120"/>
        <w:jc w:val="center"/>
        <w:rPr>
          <w:rFonts w:asciiTheme="minorHAnsi" w:hAnsiTheme="minorHAnsi" w:cs="Calibri"/>
          <w:b/>
          <w:sz w:val="22"/>
          <w:szCs w:val="22"/>
        </w:rPr>
      </w:pPr>
      <w:r w:rsidRPr="0017367B">
        <w:rPr>
          <w:rFonts w:asciiTheme="minorHAnsi" w:hAnsiTheme="minorHAnsi" w:cs="Calibri"/>
          <w:b/>
          <w:sz w:val="22"/>
          <w:szCs w:val="22"/>
        </w:rPr>
        <w:t xml:space="preserve">III. </w:t>
      </w:r>
      <w:r w:rsidR="00EE48A8" w:rsidRPr="0017367B">
        <w:rPr>
          <w:rFonts w:asciiTheme="minorHAnsi" w:hAnsiTheme="minorHAnsi" w:cs="Calibri"/>
          <w:b/>
          <w:sz w:val="22"/>
          <w:szCs w:val="22"/>
        </w:rPr>
        <w:t>Cena díla</w:t>
      </w:r>
      <w:r w:rsidRPr="0017367B">
        <w:rPr>
          <w:rFonts w:asciiTheme="minorHAnsi" w:hAnsiTheme="minorHAnsi" w:cs="Calibri"/>
          <w:b/>
          <w:sz w:val="22"/>
          <w:szCs w:val="22"/>
        </w:rPr>
        <w:t xml:space="preserve"> a platební podmínky</w:t>
      </w:r>
    </w:p>
    <w:p w:rsidR="006B6388" w:rsidRPr="0017367B" w:rsidRDefault="005D3D19" w:rsidP="0029691E">
      <w:pPr>
        <w:pStyle w:val="Odsekzoznamu"/>
        <w:tabs>
          <w:tab w:val="left" w:pos="456"/>
          <w:tab w:val="decimal" w:pos="4503"/>
        </w:tabs>
        <w:spacing w:after="120"/>
        <w:ind w:left="454" w:hanging="454"/>
        <w:jc w:val="both"/>
        <w:rPr>
          <w:rStyle w:val="FontStyle67"/>
          <w:rFonts w:asciiTheme="minorHAnsi" w:hAnsiTheme="minorHAnsi" w:cs="Calibri"/>
          <w:sz w:val="22"/>
          <w:szCs w:val="22"/>
        </w:rPr>
      </w:pPr>
      <w:r w:rsidRPr="0017367B">
        <w:rPr>
          <w:rStyle w:val="FontStyle67"/>
          <w:rFonts w:asciiTheme="minorHAnsi" w:hAnsiTheme="minorHAnsi" w:cs="Calibri"/>
          <w:sz w:val="22"/>
          <w:szCs w:val="22"/>
        </w:rPr>
        <w:t xml:space="preserve">1.  </w:t>
      </w:r>
      <w:r w:rsidR="002859B2" w:rsidRPr="0017367B">
        <w:rPr>
          <w:rStyle w:val="FontStyle67"/>
          <w:rFonts w:asciiTheme="minorHAnsi" w:hAnsiTheme="minorHAnsi" w:cs="Calibri"/>
          <w:sz w:val="22"/>
          <w:szCs w:val="22"/>
        </w:rPr>
        <w:tab/>
        <w:t>C</w:t>
      </w:r>
      <w:r w:rsidR="006B6388" w:rsidRPr="0017367B">
        <w:rPr>
          <w:rStyle w:val="FontStyle67"/>
          <w:rFonts w:asciiTheme="minorHAnsi" w:hAnsiTheme="minorHAnsi" w:cs="Calibri"/>
          <w:sz w:val="22"/>
          <w:szCs w:val="22"/>
        </w:rPr>
        <w:t xml:space="preserve">ena díla je </w:t>
      </w:r>
      <w:r w:rsidR="0029691E" w:rsidRPr="0017367B">
        <w:rPr>
          <w:rStyle w:val="FontStyle67"/>
          <w:rFonts w:asciiTheme="minorHAnsi" w:hAnsiTheme="minorHAnsi" w:cs="Calibri"/>
          <w:sz w:val="22"/>
          <w:szCs w:val="22"/>
        </w:rPr>
        <w:t xml:space="preserve">ujednána odkazem na </w:t>
      </w:r>
      <w:r w:rsidR="00B5201D">
        <w:rPr>
          <w:rStyle w:val="FontStyle67"/>
          <w:rFonts w:asciiTheme="minorHAnsi" w:hAnsiTheme="minorHAnsi" w:cs="Calibri"/>
          <w:sz w:val="22"/>
          <w:szCs w:val="22"/>
        </w:rPr>
        <w:t xml:space="preserve">projektovou </w:t>
      </w:r>
      <w:r w:rsidR="00BC3013" w:rsidRPr="0017367B">
        <w:rPr>
          <w:rStyle w:val="FontStyle67"/>
          <w:rFonts w:asciiTheme="minorHAnsi" w:hAnsiTheme="minorHAnsi" w:cs="Calibri"/>
          <w:sz w:val="22"/>
          <w:szCs w:val="22"/>
        </w:rPr>
        <w:t xml:space="preserve">dokumentaci a </w:t>
      </w:r>
      <w:r w:rsidR="006C4C0E" w:rsidRPr="0017367B">
        <w:rPr>
          <w:rStyle w:val="FontStyle67"/>
          <w:rFonts w:asciiTheme="minorHAnsi" w:hAnsiTheme="minorHAnsi" w:cs="Calibri"/>
          <w:sz w:val="22"/>
          <w:szCs w:val="22"/>
        </w:rPr>
        <w:t>oceněný výkaz výměr</w:t>
      </w:r>
      <w:r w:rsidR="0029691E" w:rsidRPr="0017367B">
        <w:rPr>
          <w:rStyle w:val="FontStyle67"/>
          <w:rFonts w:asciiTheme="minorHAnsi" w:hAnsiTheme="minorHAnsi" w:cs="Calibri"/>
          <w:sz w:val="22"/>
          <w:szCs w:val="22"/>
        </w:rPr>
        <w:t xml:space="preserve">, který se skládá z jednotlivých položek určených v </w:t>
      </w:r>
      <w:r w:rsidR="006B6388" w:rsidRPr="0017367B">
        <w:rPr>
          <w:rStyle w:val="FontStyle67"/>
          <w:rFonts w:asciiTheme="minorHAnsi" w:hAnsiTheme="minorHAnsi" w:cs="Calibri"/>
          <w:sz w:val="22"/>
          <w:szCs w:val="22"/>
        </w:rPr>
        <w:t>přílo</w:t>
      </w:r>
      <w:r w:rsidR="0029691E" w:rsidRPr="0017367B">
        <w:rPr>
          <w:rStyle w:val="FontStyle67"/>
          <w:rFonts w:asciiTheme="minorHAnsi" w:hAnsiTheme="minorHAnsi" w:cs="Calibri"/>
          <w:sz w:val="22"/>
          <w:szCs w:val="22"/>
        </w:rPr>
        <w:t>ze</w:t>
      </w:r>
      <w:r w:rsidR="006B6388" w:rsidRPr="0017367B">
        <w:rPr>
          <w:rStyle w:val="FontStyle67"/>
          <w:rFonts w:asciiTheme="minorHAnsi" w:hAnsiTheme="minorHAnsi" w:cs="Calibri"/>
          <w:sz w:val="22"/>
          <w:szCs w:val="22"/>
        </w:rPr>
        <w:t xml:space="preserve"> č. 1 této smlouvy</w:t>
      </w:r>
      <w:r w:rsidR="0086777D" w:rsidRPr="0017367B">
        <w:rPr>
          <w:rStyle w:val="FontStyle67"/>
          <w:rFonts w:asciiTheme="minorHAnsi" w:hAnsiTheme="minorHAnsi" w:cs="Calibri"/>
          <w:sz w:val="22"/>
          <w:szCs w:val="22"/>
        </w:rPr>
        <w:t xml:space="preserve"> a činí</w:t>
      </w:r>
      <w:r w:rsidR="006B6388" w:rsidRPr="0017367B">
        <w:rPr>
          <w:rStyle w:val="FontStyle67"/>
          <w:rFonts w:asciiTheme="minorHAnsi" w:hAnsiTheme="minorHAnsi" w:cs="Calibri"/>
          <w:sz w:val="22"/>
          <w:szCs w:val="22"/>
        </w:rPr>
        <w:t>:</w:t>
      </w:r>
    </w:p>
    <w:p w:rsidR="006B6388" w:rsidRDefault="006B6388" w:rsidP="006B6388">
      <w:pPr>
        <w:pStyle w:val="Odsekzoznamu"/>
        <w:tabs>
          <w:tab w:val="left" w:pos="456"/>
          <w:tab w:val="decimal" w:pos="4503"/>
        </w:tabs>
        <w:spacing w:after="120"/>
        <w:ind w:left="454" w:hanging="454"/>
        <w:rPr>
          <w:rStyle w:val="FontStyle67"/>
          <w:rFonts w:asciiTheme="minorHAnsi" w:hAnsiTheme="minorHAnsi" w:cs="Calibri"/>
          <w:sz w:val="22"/>
          <w:szCs w:val="22"/>
        </w:rPr>
      </w:pPr>
      <w:r w:rsidRPr="0017367B">
        <w:rPr>
          <w:rStyle w:val="FontStyle67"/>
          <w:rFonts w:asciiTheme="minorHAnsi" w:hAnsiTheme="minorHAnsi" w:cs="Calibri"/>
          <w:sz w:val="22"/>
          <w:szCs w:val="22"/>
        </w:rPr>
        <w:tab/>
        <w:t>c</w:t>
      </w:r>
      <w:r w:rsidR="002859B2" w:rsidRPr="0017367B">
        <w:rPr>
          <w:rStyle w:val="FontStyle67"/>
          <w:rFonts w:asciiTheme="minorHAnsi" w:hAnsiTheme="minorHAnsi" w:cs="Calibri"/>
          <w:sz w:val="22"/>
          <w:szCs w:val="22"/>
        </w:rPr>
        <w:t>elková cena bez DPH</w:t>
      </w:r>
      <w:r w:rsidR="000432DB" w:rsidRPr="0017367B">
        <w:rPr>
          <w:rStyle w:val="FontStyle67"/>
          <w:rFonts w:asciiTheme="minorHAnsi" w:hAnsiTheme="minorHAnsi" w:cs="Calibri"/>
          <w:sz w:val="22"/>
          <w:szCs w:val="22"/>
        </w:rPr>
        <w:t>:</w:t>
      </w:r>
      <w:r w:rsidRPr="0017367B">
        <w:rPr>
          <w:rStyle w:val="FontStyle67"/>
          <w:rFonts w:asciiTheme="minorHAnsi" w:hAnsiTheme="minorHAnsi" w:cs="Calibri"/>
          <w:sz w:val="22"/>
          <w:szCs w:val="22"/>
        </w:rPr>
        <w:tab/>
      </w:r>
      <w:r w:rsidRPr="0017367B">
        <w:rPr>
          <w:rStyle w:val="FontStyle67"/>
          <w:rFonts w:asciiTheme="minorHAnsi" w:hAnsiTheme="minorHAnsi" w:cs="Calibri"/>
          <w:sz w:val="22"/>
          <w:szCs w:val="22"/>
        </w:rPr>
        <w:tab/>
        <w:t>,- Kč</w:t>
      </w:r>
    </w:p>
    <w:p w:rsidR="00191F91" w:rsidRDefault="00191F91" w:rsidP="006B6388">
      <w:pPr>
        <w:pStyle w:val="Odsekzoznamu"/>
        <w:tabs>
          <w:tab w:val="left" w:pos="456"/>
          <w:tab w:val="decimal" w:pos="4503"/>
        </w:tabs>
        <w:spacing w:after="120"/>
        <w:ind w:left="454" w:hanging="454"/>
        <w:rPr>
          <w:rStyle w:val="FontStyle67"/>
          <w:rFonts w:asciiTheme="minorHAnsi" w:hAnsiTheme="minorHAnsi" w:cs="Calibri"/>
          <w:sz w:val="22"/>
          <w:szCs w:val="22"/>
        </w:rPr>
      </w:pPr>
      <w:r>
        <w:rPr>
          <w:rStyle w:val="FontStyle67"/>
          <w:rFonts w:asciiTheme="minorHAnsi" w:hAnsiTheme="minorHAnsi" w:cs="Calibri"/>
          <w:sz w:val="22"/>
          <w:szCs w:val="22"/>
        </w:rPr>
        <w:tab/>
        <w:t>DPH 21%:</w:t>
      </w:r>
      <w:r>
        <w:rPr>
          <w:rStyle w:val="FontStyle67"/>
          <w:rFonts w:asciiTheme="minorHAnsi" w:hAnsiTheme="minorHAnsi" w:cs="Calibri"/>
          <w:sz w:val="22"/>
          <w:szCs w:val="22"/>
        </w:rPr>
        <w:tab/>
      </w:r>
      <w:r>
        <w:rPr>
          <w:rStyle w:val="FontStyle67"/>
          <w:rFonts w:asciiTheme="minorHAnsi" w:hAnsiTheme="minorHAnsi" w:cs="Calibri"/>
          <w:sz w:val="22"/>
          <w:szCs w:val="22"/>
        </w:rPr>
        <w:tab/>
        <w:t>,- Kč</w:t>
      </w:r>
    </w:p>
    <w:p w:rsidR="00191F91" w:rsidRPr="0017367B" w:rsidRDefault="00191F91" w:rsidP="006B6388">
      <w:pPr>
        <w:pStyle w:val="Odsekzoznamu"/>
        <w:tabs>
          <w:tab w:val="left" w:pos="456"/>
          <w:tab w:val="decimal" w:pos="4503"/>
        </w:tabs>
        <w:spacing w:after="120"/>
        <w:ind w:left="454" w:hanging="454"/>
        <w:rPr>
          <w:rStyle w:val="FontStyle67"/>
          <w:rFonts w:asciiTheme="minorHAnsi" w:hAnsiTheme="minorHAnsi" w:cs="Calibri"/>
          <w:sz w:val="22"/>
          <w:szCs w:val="22"/>
        </w:rPr>
      </w:pPr>
      <w:r>
        <w:rPr>
          <w:rStyle w:val="FontStyle67"/>
          <w:rFonts w:asciiTheme="minorHAnsi" w:hAnsiTheme="minorHAnsi" w:cs="Calibri"/>
          <w:sz w:val="22"/>
          <w:szCs w:val="22"/>
        </w:rPr>
        <w:tab/>
        <w:t>celková cena vč. DPH:</w:t>
      </w:r>
      <w:r>
        <w:rPr>
          <w:rStyle w:val="FontStyle67"/>
          <w:rFonts w:asciiTheme="minorHAnsi" w:hAnsiTheme="minorHAnsi" w:cs="Calibri"/>
          <w:sz w:val="22"/>
          <w:szCs w:val="22"/>
        </w:rPr>
        <w:tab/>
      </w:r>
      <w:r>
        <w:rPr>
          <w:rStyle w:val="FontStyle67"/>
          <w:rFonts w:asciiTheme="minorHAnsi" w:hAnsiTheme="minorHAnsi" w:cs="Calibri"/>
          <w:sz w:val="22"/>
          <w:szCs w:val="22"/>
        </w:rPr>
        <w:tab/>
        <w:t>,- Kč</w:t>
      </w:r>
    </w:p>
    <w:p w:rsidR="00BC3013" w:rsidRPr="0017367B" w:rsidRDefault="0029691E" w:rsidP="00BC3013">
      <w:pPr>
        <w:pStyle w:val="Odsekzoznamu"/>
        <w:numPr>
          <w:ilvl w:val="0"/>
          <w:numId w:val="16"/>
        </w:numPr>
        <w:tabs>
          <w:tab w:val="clear" w:pos="720"/>
          <w:tab w:val="num" w:pos="456"/>
          <w:tab w:val="decimal" w:pos="4503"/>
        </w:tabs>
        <w:spacing w:after="120"/>
        <w:ind w:left="454" w:hanging="454"/>
        <w:jc w:val="both"/>
        <w:rPr>
          <w:rStyle w:val="FontStyle18"/>
          <w:rFonts w:asciiTheme="minorHAnsi" w:hAnsiTheme="minorHAnsi" w:cs="Times New Roman"/>
          <w:sz w:val="22"/>
          <w:szCs w:val="22"/>
        </w:rPr>
      </w:pPr>
      <w:r w:rsidRPr="0017367B">
        <w:rPr>
          <w:rFonts w:ascii="Calibri" w:hAnsi="Calibri"/>
          <w:sz w:val="22"/>
          <w:szCs w:val="22"/>
        </w:rPr>
        <w:t>Zhotovitel se s</w:t>
      </w:r>
      <w:r w:rsidR="006C4C0E" w:rsidRPr="0017367B">
        <w:rPr>
          <w:rFonts w:asciiTheme="minorHAnsi" w:hAnsiTheme="minorHAnsi"/>
          <w:sz w:val="22"/>
          <w:szCs w:val="22"/>
        </w:rPr>
        <w:t> výkazem výměr</w:t>
      </w:r>
      <w:r w:rsidRPr="0017367B">
        <w:rPr>
          <w:rFonts w:ascii="Calibri" w:hAnsi="Calibri"/>
          <w:sz w:val="22"/>
          <w:szCs w:val="22"/>
        </w:rPr>
        <w:t xml:space="preserve"> seznámil a zaručuje jeho úplnost</w:t>
      </w:r>
      <w:r w:rsidR="00BC3013" w:rsidRPr="0017367B">
        <w:rPr>
          <w:rFonts w:ascii="Calibri" w:hAnsi="Calibri"/>
          <w:sz w:val="22"/>
          <w:szCs w:val="22"/>
        </w:rPr>
        <w:t xml:space="preserve"> a správnost</w:t>
      </w:r>
      <w:r w:rsidRPr="0017367B">
        <w:rPr>
          <w:rFonts w:ascii="Calibri" w:hAnsi="Calibri"/>
          <w:sz w:val="22"/>
          <w:szCs w:val="22"/>
        </w:rPr>
        <w:t xml:space="preserve"> pro rozsah díla stanovený</w:t>
      </w:r>
      <w:r w:rsidR="006C4C0E" w:rsidRPr="0017367B">
        <w:rPr>
          <w:rFonts w:asciiTheme="minorHAnsi" w:hAnsiTheme="minorHAnsi"/>
          <w:sz w:val="22"/>
          <w:szCs w:val="22"/>
        </w:rPr>
        <w:t xml:space="preserve"> touto</w:t>
      </w:r>
      <w:r w:rsidRPr="0017367B">
        <w:rPr>
          <w:rFonts w:ascii="Calibri" w:hAnsi="Calibri"/>
          <w:sz w:val="22"/>
          <w:szCs w:val="22"/>
        </w:rPr>
        <w:t xml:space="preserve"> </w:t>
      </w:r>
      <w:r w:rsidR="006C4C0E" w:rsidRPr="0017367B">
        <w:rPr>
          <w:rFonts w:asciiTheme="minorHAnsi" w:hAnsiTheme="minorHAnsi"/>
          <w:sz w:val="22"/>
          <w:szCs w:val="22"/>
        </w:rPr>
        <w:t>s</w:t>
      </w:r>
      <w:r w:rsidRPr="0017367B">
        <w:rPr>
          <w:rFonts w:ascii="Calibri" w:hAnsi="Calibri"/>
          <w:sz w:val="22"/>
          <w:szCs w:val="22"/>
        </w:rPr>
        <w:t>mlouvou.</w:t>
      </w:r>
      <w:r w:rsidR="00BC3013" w:rsidRPr="0017367B">
        <w:rPr>
          <w:rFonts w:ascii="Calibri" w:hAnsi="Calibri"/>
          <w:sz w:val="22"/>
          <w:szCs w:val="22"/>
        </w:rPr>
        <w:t xml:space="preserve"> V případě, že údaje ve výkazu výměr dle zhotovitele neobsahují všechny položky tak, aby dílo splňovalo veškeré požadavky dle</w:t>
      </w:r>
      <w:r w:rsidR="00B5201D">
        <w:rPr>
          <w:rFonts w:ascii="Calibri" w:hAnsi="Calibri"/>
          <w:sz w:val="22"/>
          <w:szCs w:val="22"/>
        </w:rPr>
        <w:t xml:space="preserve"> projektové dokumentace</w:t>
      </w:r>
      <w:r w:rsidR="00BC3013" w:rsidRPr="0017367B">
        <w:rPr>
          <w:rFonts w:ascii="Calibri" w:hAnsi="Calibri"/>
          <w:sz w:val="22"/>
          <w:szCs w:val="22"/>
        </w:rPr>
        <w:t>, norem a obecně technických požadavků na výstavbu, zahrnul zhotovitel tyto práce do položek, které rozpočet obsahuje.</w:t>
      </w:r>
    </w:p>
    <w:p w:rsidR="0086777D" w:rsidRPr="0017367B" w:rsidRDefault="0086777D" w:rsidP="0086777D">
      <w:pPr>
        <w:pStyle w:val="Odsekzoznamu"/>
        <w:numPr>
          <w:ilvl w:val="0"/>
          <w:numId w:val="16"/>
        </w:numPr>
        <w:tabs>
          <w:tab w:val="clear" w:pos="720"/>
          <w:tab w:val="num" w:pos="456"/>
          <w:tab w:val="decimal" w:pos="4503"/>
        </w:tabs>
        <w:spacing w:after="120"/>
        <w:ind w:left="454" w:hanging="454"/>
        <w:jc w:val="both"/>
        <w:rPr>
          <w:rFonts w:asciiTheme="minorHAnsi" w:hAnsiTheme="minorHAnsi"/>
          <w:sz w:val="22"/>
          <w:szCs w:val="22"/>
        </w:rPr>
      </w:pPr>
      <w:r w:rsidRPr="0017367B">
        <w:rPr>
          <w:rFonts w:asciiTheme="minorHAnsi" w:hAnsiTheme="minorHAnsi"/>
          <w:sz w:val="22"/>
          <w:szCs w:val="22"/>
        </w:rPr>
        <w:t>Součástí sjednané ceny jsou veškeré práce a dodávky, místní, správní a jiné poplatky a další náklady nezbytné pro řádné a úplné zhotovení díla včetně nákladů, o nichž zhotovitel jakožto odborník vědět měl nebo mohl vědět.</w:t>
      </w:r>
      <w:r w:rsidR="001C45A8" w:rsidRPr="0017367B">
        <w:rPr>
          <w:rFonts w:asciiTheme="minorHAnsi" w:hAnsiTheme="minorHAnsi"/>
          <w:sz w:val="22"/>
          <w:szCs w:val="22"/>
        </w:rPr>
        <w:t xml:space="preserve"> Jakož i </w:t>
      </w:r>
      <w:r w:rsidR="00191F91">
        <w:rPr>
          <w:rFonts w:asciiTheme="minorHAnsi" w:hAnsiTheme="minorHAnsi"/>
          <w:sz w:val="22"/>
          <w:szCs w:val="22"/>
        </w:rPr>
        <w:t>náklady na vypl</w:t>
      </w:r>
      <w:r w:rsidR="00E84211">
        <w:rPr>
          <w:rFonts w:asciiTheme="minorHAnsi" w:hAnsiTheme="minorHAnsi"/>
          <w:sz w:val="22"/>
          <w:szCs w:val="22"/>
        </w:rPr>
        <w:t>ývající z odst. 5</w:t>
      </w:r>
      <w:r w:rsidR="001C45A8" w:rsidRPr="0017367B">
        <w:rPr>
          <w:rFonts w:asciiTheme="minorHAnsi" w:hAnsiTheme="minorHAnsi"/>
          <w:sz w:val="22"/>
          <w:szCs w:val="22"/>
        </w:rPr>
        <w:t xml:space="preserve"> článku I. této smlouvy.</w:t>
      </w:r>
    </w:p>
    <w:p w:rsidR="0086777D" w:rsidRPr="0017367B" w:rsidRDefault="003D3B1F" w:rsidP="0086777D">
      <w:pPr>
        <w:pStyle w:val="Odsekzoznamu"/>
        <w:numPr>
          <w:ilvl w:val="0"/>
          <w:numId w:val="16"/>
        </w:numPr>
        <w:tabs>
          <w:tab w:val="clear" w:pos="720"/>
          <w:tab w:val="num" w:pos="456"/>
          <w:tab w:val="decimal" w:pos="4503"/>
        </w:tabs>
        <w:spacing w:after="120"/>
        <w:ind w:left="454" w:hanging="454"/>
        <w:jc w:val="both"/>
        <w:rPr>
          <w:rStyle w:val="FontStyle18"/>
          <w:rFonts w:asciiTheme="minorHAnsi" w:hAnsiTheme="minorHAnsi" w:cs="Times New Roman"/>
          <w:sz w:val="22"/>
          <w:szCs w:val="22"/>
        </w:rPr>
      </w:pPr>
      <w:r w:rsidRPr="0017367B">
        <w:rPr>
          <w:rStyle w:val="FontStyle18"/>
          <w:rFonts w:asciiTheme="minorHAnsi" w:hAnsiTheme="minorHAnsi" w:cs="Calibri"/>
          <w:sz w:val="22"/>
          <w:szCs w:val="22"/>
        </w:rPr>
        <w:t xml:space="preserve">Cena díla je stanovena jako smluvní, nejvýše přípustná a konečná pro rozsah díla podle </w:t>
      </w:r>
      <w:r w:rsidR="005A3F9B">
        <w:rPr>
          <w:rStyle w:val="FontStyle18"/>
          <w:rFonts w:asciiTheme="minorHAnsi" w:hAnsiTheme="minorHAnsi" w:cs="Calibri"/>
          <w:sz w:val="22"/>
          <w:szCs w:val="22"/>
        </w:rPr>
        <w:t>t</w:t>
      </w:r>
      <w:r w:rsidRPr="0017367B">
        <w:rPr>
          <w:rStyle w:val="FontStyle18"/>
          <w:rFonts w:asciiTheme="minorHAnsi" w:hAnsiTheme="minorHAnsi" w:cs="Calibri"/>
          <w:sz w:val="22"/>
          <w:szCs w:val="22"/>
        </w:rPr>
        <w:t xml:space="preserve">éto smlouvy, po celou dobu realizace </w:t>
      </w:r>
      <w:r w:rsidR="00B9791C" w:rsidRPr="0017367B">
        <w:rPr>
          <w:rStyle w:val="FontStyle18"/>
          <w:rFonts w:asciiTheme="minorHAnsi" w:hAnsiTheme="minorHAnsi" w:cs="Calibri"/>
          <w:sz w:val="22"/>
          <w:szCs w:val="22"/>
        </w:rPr>
        <w:t>díla.</w:t>
      </w:r>
      <w:r w:rsidRPr="0017367B">
        <w:rPr>
          <w:rStyle w:val="FontStyle18"/>
          <w:rFonts w:asciiTheme="minorHAnsi" w:hAnsiTheme="minorHAnsi" w:cs="Calibri"/>
          <w:sz w:val="22"/>
          <w:szCs w:val="22"/>
        </w:rPr>
        <w:t xml:space="preserve"> Cena díla zahrnuje veškeré náklady spojené s realizací díla a nezbytné k řádnému provedení dí</w:t>
      </w:r>
      <w:r w:rsidR="00DB48BD" w:rsidRPr="0017367B">
        <w:rPr>
          <w:rStyle w:val="FontStyle18"/>
          <w:rFonts w:asciiTheme="minorHAnsi" w:hAnsiTheme="minorHAnsi" w:cs="Calibri"/>
          <w:sz w:val="22"/>
          <w:szCs w:val="22"/>
        </w:rPr>
        <w:t>la tak, aby dílo bylo kompletní</w:t>
      </w:r>
      <w:r w:rsidR="005C4EB6" w:rsidRPr="0017367B">
        <w:rPr>
          <w:rStyle w:val="FontStyle18"/>
          <w:rFonts w:asciiTheme="minorHAnsi" w:hAnsiTheme="minorHAnsi" w:cs="Calibri"/>
          <w:sz w:val="22"/>
          <w:szCs w:val="22"/>
        </w:rPr>
        <w:t xml:space="preserve"> </w:t>
      </w:r>
      <w:r w:rsidRPr="0017367B">
        <w:rPr>
          <w:rStyle w:val="FontStyle18"/>
          <w:rFonts w:asciiTheme="minorHAnsi" w:hAnsiTheme="minorHAnsi" w:cs="Calibri"/>
          <w:sz w:val="22"/>
          <w:szCs w:val="22"/>
        </w:rPr>
        <w:t xml:space="preserve">a funkční. </w:t>
      </w:r>
    </w:p>
    <w:p w:rsidR="00B5201D" w:rsidRPr="006F3160" w:rsidRDefault="009679DD" w:rsidP="00184C10">
      <w:pPr>
        <w:pStyle w:val="Odsekzoznamu"/>
        <w:numPr>
          <w:ilvl w:val="0"/>
          <w:numId w:val="16"/>
        </w:numPr>
        <w:tabs>
          <w:tab w:val="clear" w:pos="720"/>
          <w:tab w:val="num" w:pos="456"/>
          <w:tab w:val="decimal" w:pos="4503"/>
        </w:tabs>
        <w:spacing w:after="120"/>
        <w:ind w:left="454" w:hanging="454"/>
        <w:jc w:val="both"/>
        <w:rPr>
          <w:rFonts w:asciiTheme="minorHAnsi" w:hAnsiTheme="minorHAnsi"/>
          <w:sz w:val="22"/>
          <w:szCs w:val="22"/>
        </w:rPr>
      </w:pPr>
      <w:r w:rsidRPr="006F3160">
        <w:rPr>
          <w:rFonts w:asciiTheme="minorHAnsi" w:hAnsiTheme="minorHAnsi"/>
          <w:sz w:val="22"/>
          <w:szCs w:val="22"/>
        </w:rPr>
        <w:t xml:space="preserve">Cena </w:t>
      </w:r>
      <w:r w:rsidR="00AD788D" w:rsidRPr="006F3160">
        <w:rPr>
          <w:rFonts w:asciiTheme="minorHAnsi" w:hAnsiTheme="minorHAnsi"/>
          <w:sz w:val="22"/>
          <w:szCs w:val="22"/>
        </w:rPr>
        <w:t xml:space="preserve">díla </w:t>
      </w:r>
      <w:r w:rsidRPr="006F3160">
        <w:rPr>
          <w:rFonts w:asciiTheme="minorHAnsi" w:hAnsiTheme="minorHAnsi"/>
          <w:sz w:val="22"/>
          <w:szCs w:val="22"/>
        </w:rPr>
        <w:t xml:space="preserve">bude hrazena </w:t>
      </w:r>
      <w:r w:rsidR="006F3160" w:rsidRPr="006F3160">
        <w:rPr>
          <w:rFonts w:asciiTheme="minorHAnsi" w:hAnsiTheme="minorHAnsi"/>
          <w:sz w:val="22"/>
          <w:szCs w:val="22"/>
        </w:rPr>
        <w:t xml:space="preserve">po dokončení a předání díla na základě konečné faktury. </w:t>
      </w:r>
      <w:r w:rsidR="00B5201D" w:rsidRPr="006F3160">
        <w:rPr>
          <w:rFonts w:asciiTheme="minorHAnsi" w:hAnsiTheme="minorHAnsi"/>
          <w:sz w:val="22"/>
          <w:szCs w:val="22"/>
        </w:rPr>
        <w:t>Splatnost faktur</w:t>
      </w:r>
      <w:r w:rsidR="006F3160">
        <w:rPr>
          <w:rFonts w:asciiTheme="minorHAnsi" w:hAnsiTheme="minorHAnsi"/>
          <w:sz w:val="22"/>
          <w:szCs w:val="22"/>
        </w:rPr>
        <w:t>y</w:t>
      </w:r>
      <w:r w:rsidR="00B5201D" w:rsidRPr="006F3160">
        <w:rPr>
          <w:rFonts w:asciiTheme="minorHAnsi" w:hAnsiTheme="minorHAnsi"/>
          <w:sz w:val="22"/>
          <w:szCs w:val="22"/>
        </w:rPr>
        <w:t xml:space="preserve"> se sjednává na dobu 14 dní od doručení faktury objednateli.</w:t>
      </w:r>
    </w:p>
    <w:p w:rsidR="00316523" w:rsidRPr="0017367B" w:rsidRDefault="00316523" w:rsidP="009679DD">
      <w:pPr>
        <w:pStyle w:val="Odsekzoznamu"/>
        <w:numPr>
          <w:ilvl w:val="0"/>
          <w:numId w:val="16"/>
        </w:numPr>
        <w:tabs>
          <w:tab w:val="clear" w:pos="720"/>
          <w:tab w:val="num" w:pos="456"/>
          <w:tab w:val="decimal" w:pos="4503"/>
        </w:tabs>
        <w:spacing w:after="120"/>
        <w:ind w:left="454" w:hanging="454"/>
        <w:jc w:val="both"/>
        <w:rPr>
          <w:rStyle w:val="FontStyle18"/>
          <w:rFonts w:asciiTheme="minorHAnsi" w:hAnsiTheme="minorHAnsi" w:cs="Times New Roman"/>
          <w:sz w:val="22"/>
          <w:szCs w:val="22"/>
        </w:rPr>
      </w:pPr>
      <w:r w:rsidRPr="0017367B">
        <w:rPr>
          <w:rFonts w:asciiTheme="minorHAnsi" w:hAnsiTheme="minorHAnsi"/>
          <w:sz w:val="22"/>
          <w:szCs w:val="22"/>
        </w:rPr>
        <w:t>V případě, že ze strany zhotovitele dojde k neocenění, či vynechání některé položky, uhradí ji zhotovitel z vlastních zdrojů. Prokáže-li se v budoucnu (při plnění díla), že příloha č. 1 této smlouvy neobsahuje všechny položky</w:t>
      </w:r>
      <w:r w:rsidR="005A3F9B">
        <w:rPr>
          <w:rFonts w:asciiTheme="minorHAnsi" w:hAnsiTheme="minorHAnsi"/>
          <w:sz w:val="22"/>
          <w:szCs w:val="22"/>
        </w:rPr>
        <w:t xml:space="preserve">, jejich správnou specifikaci nebo množství dle </w:t>
      </w:r>
      <w:r w:rsidRPr="0017367B">
        <w:rPr>
          <w:rFonts w:asciiTheme="minorHAnsi" w:hAnsiTheme="minorHAnsi"/>
          <w:sz w:val="22"/>
          <w:szCs w:val="22"/>
        </w:rPr>
        <w:t xml:space="preserve">výkazu výměr předloženého v rámci zadávacího řízení, má se za to, že stavební práce, dodávky a služby definované těmito položkami, jsou zahrnuty v ceně </w:t>
      </w:r>
      <w:r w:rsidR="001C45A8" w:rsidRPr="0017367B">
        <w:rPr>
          <w:rFonts w:asciiTheme="minorHAnsi" w:hAnsiTheme="minorHAnsi"/>
          <w:sz w:val="22"/>
          <w:szCs w:val="22"/>
        </w:rPr>
        <w:t>vedlejších nebo ostatních</w:t>
      </w:r>
      <w:r w:rsidRPr="0017367B">
        <w:rPr>
          <w:rFonts w:asciiTheme="minorHAnsi" w:hAnsiTheme="minorHAnsi"/>
          <w:sz w:val="22"/>
          <w:szCs w:val="22"/>
        </w:rPr>
        <w:t xml:space="preserve"> </w:t>
      </w:r>
      <w:r w:rsidR="00420A5B" w:rsidRPr="0017367B">
        <w:rPr>
          <w:rFonts w:asciiTheme="minorHAnsi" w:hAnsiTheme="minorHAnsi"/>
          <w:sz w:val="22"/>
          <w:szCs w:val="22"/>
        </w:rPr>
        <w:t>nákladů</w:t>
      </w:r>
      <w:r w:rsidRPr="0017367B">
        <w:rPr>
          <w:rFonts w:asciiTheme="minorHAnsi" w:hAnsiTheme="minorHAnsi"/>
          <w:sz w:val="22"/>
          <w:szCs w:val="22"/>
        </w:rPr>
        <w:t xml:space="preserve"> </w:t>
      </w:r>
      <w:r w:rsidR="004E3CCE" w:rsidRPr="0017367B">
        <w:rPr>
          <w:rFonts w:asciiTheme="minorHAnsi" w:hAnsiTheme="minorHAnsi"/>
          <w:sz w:val="22"/>
          <w:szCs w:val="22"/>
        </w:rPr>
        <w:t>výkazu výměr</w:t>
      </w:r>
      <w:r w:rsidRPr="0017367B">
        <w:rPr>
          <w:rFonts w:asciiTheme="minorHAnsi" w:hAnsiTheme="minorHAnsi"/>
          <w:sz w:val="22"/>
          <w:szCs w:val="22"/>
        </w:rPr>
        <w:t xml:space="preserve">. </w:t>
      </w:r>
    </w:p>
    <w:p w:rsidR="0086777D" w:rsidRPr="0017367B" w:rsidRDefault="0086777D" w:rsidP="0086777D">
      <w:pPr>
        <w:pStyle w:val="Odsekzoznamu"/>
        <w:numPr>
          <w:ilvl w:val="0"/>
          <w:numId w:val="16"/>
        </w:numPr>
        <w:tabs>
          <w:tab w:val="clear" w:pos="720"/>
          <w:tab w:val="num" w:pos="456"/>
          <w:tab w:val="decimal" w:pos="4503"/>
        </w:tabs>
        <w:spacing w:after="120"/>
        <w:ind w:left="454" w:hanging="454"/>
        <w:jc w:val="both"/>
        <w:rPr>
          <w:rFonts w:asciiTheme="minorHAnsi" w:hAnsiTheme="minorHAnsi"/>
          <w:sz w:val="22"/>
          <w:szCs w:val="22"/>
        </w:rPr>
      </w:pPr>
      <w:r w:rsidRPr="0017367B">
        <w:rPr>
          <w:rFonts w:asciiTheme="minorHAnsi" w:hAnsiTheme="minorHAnsi"/>
          <w:sz w:val="22"/>
          <w:szCs w:val="22"/>
        </w:rPr>
        <w:t>V případě, že zhotovitel vyúčtuje práce, které neprovedl, vyúčtuje chybně cenu nebo fakturace nebude obsahovat některou náležitost</w:t>
      </w:r>
      <w:r w:rsidR="009849C7" w:rsidRPr="0017367B">
        <w:rPr>
          <w:rFonts w:asciiTheme="minorHAnsi" w:hAnsiTheme="minorHAnsi"/>
          <w:sz w:val="22"/>
          <w:szCs w:val="22"/>
        </w:rPr>
        <w:t xml:space="preserve"> stanovenou platnými právními předpisy či touto smlouvou</w:t>
      </w:r>
      <w:r w:rsidRPr="0017367B">
        <w:rPr>
          <w:rFonts w:asciiTheme="minorHAnsi" w:hAnsiTheme="minorHAnsi"/>
          <w:sz w:val="22"/>
          <w:szCs w:val="22"/>
        </w:rPr>
        <w:t>, je objednatel oprávněn vadnou fakturu před uplynutím lhůty splatnosti vrátit zhotoviteli bez zaplacení k provedení opravy s uvedením důvodu jejího vrácení. Zhotovitel je povinen podle povahy nesprávnosti fakturu opravit nebo nově vyhotovit. Oprávněným vrácením faktury přestává běžet původní lhůta splatnosti. Celá lhůta běží opět ode dne doručení nově vyhotovené faktury.</w:t>
      </w:r>
    </w:p>
    <w:p w:rsidR="00BC3013" w:rsidRPr="0017367B" w:rsidRDefault="00BC3013" w:rsidP="00BC3013">
      <w:pPr>
        <w:pStyle w:val="Odsekzoznamu"/>
        <w:numPr>
          <w:ilvl w:val="0"/>
          <w:numId w:val="16"/>
        </w:numPr>
        <w:tabs>
          <w:tab w:val="clear" w:pos="720"/>
          <w:tab w:val="num" w:pos="456"/>
          <w:tab w:val="decimal" w:pos="4503"/>
        </w:tabs>
        <w:spacing w:after="120"/>
        <w:ind w:left="454" w:hanging="454"/>
        <w:jc w:val="both"/>
        <w:rPr>
          <w:rFonts w:asciiTheme="minorHAnsi" w:hAnsiTheme="minorHAnsi"/>
          <w:sz w:val="22"/>
          <w:szCs w:val="22"/>
        </w:rPr>
      </w:pPr>
      <w:r w:rsidRPr="0017367B">
        <w:rPr>
          <w:rFonts w:asciiTheme="minorHAnsi" w:hAnsiTheme="minorHAnsi"/>
          <w:sz w:val="22"/>
          <w:szCs w:val="22"/>
        </w:rPr>
        <w:t>Pro účely stanovení ceny požadovaných víceprací či méně prací, které budou řešeny formou dodatku k této smlouvě, se smluvní strany dohodly, že zhotovitel bude tyto vícepráce či méně práce oceňovat v souladu s oceněním položek v</w:t>
      </w:r>
      <w:r w:rsidR="00A02AA1" w:rsidRPr="0017367B">
        <w:rPr>
          <w:rFonts w:asciiTheme="minorHAnsi" w:hAnsiTheme="minorHAnsi"/>
          <w:sz w:val="22"/>
          <w:szCs w:val="22"/>
        </w:rPr>
        <w:t> oceněném výkazu výměr</w:t>
      </w:r>
      <w:r w:rsidRPr="0017367B">
        <w:rPr>
          <w:rFonts w:asciiTheme="minorHAnsi" w:hAnsiTheme="minorHAnsi"/>
          <w:sz w:val="22"/>
          <w:szCs w:val="22"/>
        </w:rPr>
        <w:t xml:space="preserve">. </w:t>
      </w:r>
      <w:r w:rsidR="00B5201D">
        <w:rPr>
          <w:rFonts w:asciiTheme="minorHAnsi" w:hAnsiTheme="minorHAnsi"/>
          <w:sz w:val="22"/>
          <w:szCs w:val="22"/>
        </w:rPr>
        <w:t xml:space="preserve">V případě víceprací však platí omezení, že pokud položková cena za jednotku je vyšší než cena vyplývající ze standardizovaných sborníků cen stavebních prací RTS (dále jen </w:t>
      </w:r>
      <w:r w:rsidR="008D50E2">
        <w:rPr>
          <w:rFonts w:asciiTheme="minorHAnsi" w:hAnsiTheme="minorHAnsi"/>
          <w:sz w:val="22"/>
          <w:szCs w:val="22"/>
        </w:rPr>
        <w:t>RTS</w:t>
      </w:r>
      <w:r w:rsidR="00B5201D">
        <w:rPr>
          <w:rFonts w:asciiTheme="minorHAnsi" w:hAnsiTheme="minorHAnsi"/>
          <w:sz w:val="22"/>
          <w:szCs w:val="22"/>
        </w:rPr>
        <w:t xml:space="preserve">) platných v době uzavření smlouvy, pak se použije jednotková cena </w:t>
      </w:r>
      <w:proofErr w:type="gramStart"/>
      <w:r w:rsidR="00B5201D">
        <w:rPr>
          <w:rFonts w:asciiTheme="minorHAnsi" w:hAnsiTheme="minorHAnsi"/>
          <w:sz w:val="22"/>
          <w:szCs w:val="22"/>
        </w:rPr>
        <w:t>vyplývající z </w:t>
      </w:r>
      <w:r w:rsidR="008D50E2">
        <w:rPr>
          <w:rFonts w:asciiTheme="minorHAnsi" w:hAnsiTheme="minorHAnsi"/>
          <w:sz w:val="22"/>
          <w:szCs w:val="22"/>
        </w:rPr>
        <w:t>RTS</w:t>
      </w:r>
      <w:proofErr w:type="gramEnd"/>
      <w:r w:rsidR="00B5201D">
        <w:rPr>
          <w:rFonts w:asciiTheme="minorHAnsi" w:hAnsiTheme="minorHAnsi"/>
          <w:sz w:val="22"/>
          <w:szCs w:val="22"/>
        </w:rPr>
        <w:t xml:space="preserve">. </w:t>
      </w:r>
      <w:r w:rsidRPr="0017367B">
        <w:rPr>
          <w:rFonts w:asciiTheme="minorHAnsi" w:hAnsiTheme="minorHAnsi"/>
          <w:sz w:val="22"/>
          <w:szCs w:val="22"/>
        </w:rPr>
        <w:t xml:space="preserve">Pokud v </w:t>
      </w:r>
      <w:r w:rsidR="00A02AA1" w:rsidRPr="0017367B">
        <w:rPr>
          <w:rFonts w:asciiTheme="minorHAnsi" w:hAnsiTheme="minorHAnsi"/>
          <w:sz w:val="22"/>
          <w:szCs w:val="22"/>
        </w:rPr>
        <w:t>oceněném výkazu výměr</w:t>
      </w:r>
      <w:r w:rsidRPr="0017367B">
        <w:rPr>
          <w:rFonts w:asciiTheme="minorHAnsi" w:hAnsiTheme="minorHAnsi"/>
          <w:sz w:val="22"/>
          <w:szCs w:val="22"/>
        </w:rPr>
        <w:t xml:space="preserve"> nejsou </w:t>
      </w:r>
      <w:r w:rsidRPr="0017367B">
        <w:rPr>
          <w:rFonts w:asciiTheme="minorHAnsi" w:hAnsiTheme="minorHAnsi"/>
          <w:sz w:val="22"/>
          <w:szCs w:val="22"/>
        </w:rPr>
        <w:lastRenderedPageBreak/>
        <w:t>odpovídající položky oceněny, zhotovitel tyto položky ocení pro daný rozsah prací zvlášť, a to tak, že</w:t>
      </w:r>
      <w:r w:rsidRPr="0017367B">
        <w:rPr>
          <w:rFonts w:asciiTheme="minorHAnsi" w:hAnsiTheme="minorHAnsi"/>
        </w:rPr>
        <w:t xml:space="preserve"> </w:t>
      </w:r>
      <w:r w:rsidRPr="0017367B">
        <w:rPr>
          <w:rFonts w:asciiTheme="minorHAnsi" w:hAnsiTheme="minorHAnsi"/>
          <w:sz w:val="22"/>
          <w:szCs w:val="22"/>
        </w:rPr>
        <w:t>náklady na vícepráce, které nebudou stanoveny jednotkovými cenami položek v</w:t>
      </w:r>
      <w:r w:rsidR="00A02AA1" w:rsidRPr="0017367B">
        <w:rPr>
          <w:rFonts w:asciiTheme="minorHAnsi" w:hAnsiTheme="minorHAnsi"/>
          <w:sz w:val="22"/>
          <w:szCs w:val="22"/>
        </w:rPr>
        <w:t> oceněném výkazu výměr</w:t>
      </w:r>
      <w:r w:rsidRPr="0017367B">
        <w:rPr>
          <w:rFonts w:asciiTheme="minorHAnsi" w:hAnsiTheme="minorHAnsi"/>
          <w:sz w:val="22"/>
          <w:szCs w:val="22"/>
        </w:rPr>
        <w:t xml:space="preserve">, budou účtovány dle </w:t>
      </w:r>
      <w:r w:rsidR="008D50E2">
        <w:rPr>
          <w:rFonts w:asciiTheme="minorHAnsi" w:hAnsiTheme="minorHAnsi"/>
          <w:sz w:val="22"/>
          <w:szCs w:val="22"/>
        </w:rPr>
        <w:t>RTS</w:t>
      </w:r>
      <w:r w:rsidRPr="0017367B">
        <w:rPr>
          <w:rFonts w:asciiTheme="minorHAnsi" w:hAnsiTheme="minorHAnsi"/>
          <w:sz w:val="22"/>
          <w:szCs w:val="22"/>
        </w:rPr>
        <w:t xml:space="preserve"> ve výši maximálně 80% těchto sborníkových cen. K těmto cenám nebudou rozpočtovány žádné vedlejší rozpočtové náklady. Pro p</w:t>
      </w:r>
      <w:r w:rsidR="0017367B" w:rsidRPr="0017367B">
        <w:rPr>
          <w:rFonts w:asciiTheme="minorHAnsi" w:hAnsiTheme="minorHAnsi"/>
          <w:sz w:val="22"/>
          <w:szCs w:val="22"/>
        </w:rPr>
        <w:t>oložky</w:t>
      </w:r>
      <w:r w:rsidRPr="0017367B">
        <w:rPr>
          <w:rFonts w:asciiTheme="minorHAnsi" w:hAnsiTheme="minorHAnsi"/>
          <w:sz w:val="22"/>
          <w:szCs w:val="22"/>
        </w:rPr>
        <w:t xml:space="preserve"> neuvedené v</w:t>
      </w:r>
      <w:r w:rsidR="00A02AA1" w:rsidRPr="0017367B">
        <w:rPr>
          <w:rFonts w:asciiTheme="minorHAnsi" w:hAnsiTheme="minorHAnsi"/>
          <w:sz w:val="22"/>
          <w:szCs w:val="22"/>
        </w:rPr>
        <w:t> oceněném výkazu výměr</w:t>
      </w:r>
      <w:r w:rsidRPr="0017367B">
        <w:rPr>
          <w:rFonts w:asciiTheme="minorHAnsi" w:hAnsiTheme="minorHAnsi"/>
          <w:sz w:val="22"/>
          <w:szCs w:val="22"/>
        </w:rPr>
        <w:t xml:space="preserve"> ani ve sborníku cen bude dohodnuta individuální kalkulace nebo hodinová sazba. </w:t>
      </w:r>
    </w:p>
    <w:p w:rsidR="003D3B1F" w:rsidRPr="0017367B" w:rsidRDefault="003D3B1F" w:rsidP="001D69DB">
      <w:pPr>
        <w:autoSpaceDE w:val="0"/>
        <w:autoSpaceDN w:val="0"/>
        <w:adjustRightInd w:val="0"/>
        <w:ind w:left="454" w:right="23" w:hanging="454"/>
        <w:jc w:val="both"/>
        <w:rPr>
          <w:rStyle w:val="FontStyle56"/>
          <w:rFonts w:asciiTheme="minorHAnsi" w:hAnsiTheme="minorHAnsi" w:cs="Calibri"/>
          <w:sz w:val="22"/>
          <w:szCs w:val="22"/>
        </w:rPr>
      </w:pPr>
    </w:p>
    <w:p w:rsidR="00122960" w:rsidRPr="0017367B" w:rsidRDefault="00FC25BB" w:rsidP="0086777D">
      <w:pPr>
        <w:spacing w:after="120"/>
        <w:ind w:left="425"/>
        <w:jc w:val="center"/>
        <w:rPr>
          <w:rFonts w:asciiTheme="minorHAnsi" w:hAnsiTheme="minorHAnsi" w:cs="Calibri"/>
          <w:b/>
          <w:sz w:val="22"/>
          <w:szCs w:val="22"/>
        </w:rPr>
      </w:pPr>
      <w:r w:rsidRPr="0017367B">
        <w:rPr>
          <w:rFonts w:asciiTheme="minorHAnsi" w:hAnsiTheme="minorHAnsi" w:cs="Calibri"/>
          <w:b/>
          <w:sz w:val="22"/>
          <w:szCs w:val="22"/>
        </w:rPr>
        <w:t>I</w:t>
      </w:r>
      <w:r w:rsidR="00EE48A8" w:rsidRPr="0017367B">
        <w:rPr>
          <w:rFonts w:asciiTheme="minorHAnsi" w:hAnsiTheme="minorHAnsi" w:cs="Calibri"/>
          <w:b/>
          <w:sz w:val="22"/>
          <w:szCs w:val="22"/>
        </w:rPr>
        <w:t>V.</w:t>
      </w:r>
      <w:r w:rsidRPr="0017367B">
        <w:rPr>
          <w:rFonts w:asciiTheme="minorHAnsi" w:hAnsiTheme="minorHAnsi" w:cs="Calibri"/>
          <w:b/>
          <w:sz w:val="22"/>
          <w:szCs w:val="22"/>
        </w:rPr>
        <w:t xml:space="preserve"> </w:t>
      </w:r>
      <w:r w:rsidR="00590FA3" w:rsidRPr="0017367B">
        <w:rPr>
          <w:rFonts w:asciiTheme="minorHAnsi" w:hAnsiTheme="minorHAnsi" w:cs="Calibri"/>
          <w:b/>
          <w:sz w:val="22"/>
          <w:szCs w:val="22"/>
        </w:rPr>
        <w:t>Práva a povinnosti smluvních stran</w:t>
      </w:r>
    </w:p>
    <w:p w:rsidR="002D416E" w:rsidRPr="0017367B" w:rsidRDefault="000E08BC" w:rsidP="004E3CCE">
      <w:pPr>
        <w:pStyle w:val="Zkladntext"/>
        <w:widowControl w:val="0"/>
        <w:numPr>
          <w:ilvl w:val="0"/>
          <w:numId w:val="3"/>
        </w:numPr>
        <w:tabs>
          <w:tab w:val="left" w:pos="456"/>
        </w:tabs>
        <w:spacing w:after="120"/>
        <w:ind w:left="357" w:hanging="357"/>
        <w:rPr>
          <w:rStyle w:val="FontStyle18"/>
          <w:rFonts w:asciiTheme="minorHAnsi" w:hAnsiTheme="minorHAnsi" w:cs="Times New Roman"/>
          <w:sz w:val="22"/>
          <w:szCs w:val="22"/>
        </w:rPr>
      </w:pPr>
      <w:r w:rsidRPr="0017367B">
        <w:rPr>
          <w:rStyle w:val="FontStyle18"/>
          <w:rFonts w:asciiTheme="minorHAnsi" w:hAnsiTheme="minorHAnsi" w:cs="Times New Roman"/>
          <w:snapToGrid w:val="0"/>
          <w:sz w:val="22"/>
          <w:szCs w:val="22"/>
        </w:rPr>
        <w:t xml:space="preserve">Smluvní strany se dohodly, že staveniště bude předáno zhotoviteli v den zahájení realizace díla. Zhotovitel je pak povinen předat vyklizené staveniště nejpozději v den dokončení a předání díla. Pokud nebude staveniště v den dokončení a předání díla vyklizené není objednatel povinen dílo převzít. </w:t>
      </w:r>
      <w:r w:rsidRPr="0017367B">
        <w:rPr>
          <w:rFonts w:ascii="Calibri" w:hAnsi="Calibri"/>
          <w:sz w:val="22"/>
          <w:szCs w:val="22"/>
        </w:rPr>
        <w:t xml:space="preserve">O předání a převzetí staveniště vyhotoví smluvní strany písemný protokol. Součástí předání a převzetí staveniště je i předání dokumentů </w:t>
      </w:r>
      <w:r w:rsidRPr="0017367B">
        <w:rPr>
          <w:rFonts w:asciiTheme="minorHAnsi" w:hAnsiTheme="minorHAnsi"/>
          <w:sz w:val="22"/>
          <w:szCs w:val="22"/>
        </w:rPr>
        <w:t>o</w:t>
      </w:r>
      <w:r w:rsidRPr="0017367B">
        <w:rPr>
          <w:rFonts w:ascii="Calibri" w:hAnsi="Calibri"/>
          <w:sz w:val="22"/>
          <w:szCs w:val="22"/>
        </w:rPr>
        <w:t xml:space="preserve">bjednatelem </w:t>
      </w:r>
      <w:r w:rsidRPr="0017367B">
        <w:rPr>
          <w:rFonts w:asciiTheme="minorHAnsi" w:hAnsiTheme="minorHAnsi"/>
          <w:sz w:val="22"/>
          <w:szCs w:val="22"/>
        </w:rPr>
        <w:t>z</w:t>
      </w:r>
      <w:r w:rsidRPr="0017367B">
        <w:rPr>
          <w:rFonts w:ascii="Calibri" w:hAnsi="Calibri"/>
          <w:sz w:val="22"/>
          <w:szCs w:val="22"/>
        </w:rPr>
        <w:t>hotoviteli vztahujících se k díl</w:t>
      </w:r>
      <w:r w:rsidR="004E3CCE" w:rsidRPr="0017367B">
        <w:rPr>
          <w:rFonts w:ascii="Calibri" w:hAnsi="Calibri"/>
          <w:sz w:val="22"/>
          <w:szCs w:val="22"/>
        </w:rPr>
        <w:t>u</w:t>
      </w:r>
      <w:r w:rsidRPr="0017367B">
        <w:rPr>
          <w:rFonts w:asciiTheme="minorHAnsi" w:hAnsiTheme="minorHAnsi"/>
          <w:sz w:val="22"/>
          <w:szCs w:val="22"/>
        </w:rPr>
        <w:t xml:space="preserve">. </w:t>
      </w:r>
      <w:r w:rsidRPr="0017367B">
        <w:rPr>
          <w:rFonts w:ascii="Calibri" w:hAnsi="Calibri"/>
          <w:sz w:val="22"/>
          <w:szCs w:val="22"/>
        </w:rPr>
        <w:t>Zhotovitel je povinen užívat staveniště pouze pro účely související s prováděním díla a při užívání staveniště je povinen dodržovat veškeré právní předpisy.</w:t>
      </w:r>
      <w:r w:rsidRPr="0017367B">
        <w:rPr>
          <w:rFonts w:asciiTheme="minorHAnsi" w:hAnsiTheme="minorHAnsi"/>
          <w:sz w:val="22"/>
          <w:szCs w:val="22"/>
        </w:rPr>
        <w:t xml:space="preserve"> </w:t>
      </w:r>
      <w:r w:rsidRPr="0017367B">
        <w:rPr>
          <w:rFonts w:ascii="Calibri" w:hAnsi="Calibri"/>
          <w:sz w:val="22"/>
          <w:szCs w:val="22"/>
        </w:rPr>
        <w:t>Zhotovitel zajistí střežení staveniště a v případě potřeby i jeho oplocení nebo jiné vhodné zabezpečení.</w:t>
      </w:r>
      <w:r w:rsidR="004E3CCE" w:rsidRPr="0017367B">
        <w:rPr>
          <w:rFonts w:asciiTheme="minorHAnsi" w:hAnsiTheme="minorHAnsi"/>
          <w:sz w:val="22"/>
          <w:szCs w:val="22"/>
        </w:rPr>
        <w:t xml:space="preserve"> </w:t>
      </w:r>
      <w:r w:rsidR="002D416E" w:rsidRPr="0017367B">
        <w:rPr>
          <w:rFonts w:ascii="Calibri" w:hAnsi="Calibri"/>
          <w:sz w:val="22"/>
          <w:szCs w:val="22"/>
        </w:rPr>
        <w:t>Zhotovitel zajistí ze svého účtu zaplacení poplatků za vodu a elektriku pro staveništní odběr, místo napojení určí objednatel.</w:t>
      </w:r>
      <w:r w:rsidR="004E3CCE" w:rsidRPr="0017367B">
        <w:rPr>
          <w:rFonts w:ascii="Calibri" w:hAnsi="Calibri"/>
          <w:sz w:val="22"/>
          <w:szCs w:val="22"/>
        </w:rPr>
        <w:t xml:space="preserve"> </w:t>
      </w:r>
      <w:r w:rsidR="002D416E" w:rsidRPr="0017367B">
        <w:rPr>
          <w:rStyle w:val="FontStyle18"/>
          <w:rFonts w:asciiTheme="minorHAnsi" w:hAnsiTheme="minorHAnsi" w:cs="Calibri"/>
          <w:sz w:val="22"/>
          <w:szCs w:val="22"/>
        </w:rPr>
        <w:t>Objednatel není povinen pro zhotovitele zajistit jakékoliv zázemí pro provedení díla (uložení stavebního materiálu a nářadí, šatnu, sociální zařízení atd.)</w:t>
      </w:r>
    </w:p>
    <w:p w:rsidR="004E3CCE" w:rsidRPr="0017367B" w:rsidRDefault="004E3CCE" w:rsidP="004E3CCE">
      <w:pPr>
        <w:pStyle w:val="Zkladntext"/>
        <w:widowControl w:val="0"/>
        <w:numPr>
          <w:ilvl w:val="0"/>
          <w:numId w:val="3"/>
        </w:numPr>
        <w:tabs>
          <w:tab w:val="left" w:pos="456"/>
        </w:tabs>
        <w:spacing w:after="120"/>
        <w:ind w:left="357" w:hanging="357"/>
        <w:rPr>
          <w:rFonts w:asciiTheme="minorHAnsi" w:hAnsiTheme="minorHAnsi"/>
          <w:sz w:val="22"/>
          <w:szCs w:val="22"/>
        </w:rPr>
      </w:pPr>
      <w:r w:rsidRPr="0017367B">
        <w:rPr>
          <w:rFonts w:asciiTheme="minorHAnsi" w:hAnsiTheme="minorHAnsi"/>
          <w:sz w:val="22"/>
          <w:szCs w:val="22"/>
        </w:rPr>
        <w:t xml:space="preserve">Zhotovitel se zavazuje provést dílo svým jménem a na vlastní zodpovědnost. V případě, že pověří provedením části díla jinou osobu, má zhotovitel odpovědnost, jako by dílo provedl sám. </w:t>
      </w:r>
    </w:p>
    <w:p w:rsidR="004E3CCE" w:rsidRPr="0017367B" w:rsidRDefault="004E3CCE" w:rsidP="004E3CCE">
      <w:pPr>
        <w:pStyle w:val="Zkladntext"/>
        <w:widowControl w:val="0"/>
        <w:numPr>
          <w:ilvl w:val="0"/>
          <w:numId w:val="3"/>
        </w:numPr>
        <w:tabs>
          <w:tab w:val="left" w:pos="456"/>
        </w:tabs>
        <w:spacing w:after="120"/>
        <w:ind w:left="357" w:hanging="357"/>
        <w:rPr>
          <w:rFonts w:asciiTheme="minorHAnsi" w:hAnsiTheme="minorHAnsi"/>
          <w:sz w:val="22"/>
          <w:szCs w:val="22"/>
        </w:rPr>
      </w:pPr>
      <w:r w:rsidRPr="0017367B">
        <w:rPr>
          <w:rFonts w:asciiTheme="minorHAnsi" w:hAnsiTheme="minorHAnsi"/>
          <w:sz w:val="22"/>
          <w:szCs w:val="22"/>
        </w:rPr>
        <w:t>Zhotovitel je oprávněn při provádění díla využít subdodavatelů, kt</w:t>
      </w:r>
      <w:r w:rsidR="006F3160">
        <w:rPr>
          <w:rFonts w:asciiTheme="minorHAnsi" w:hAnsiTheme="minorHAnsi"/>
          <w:sz w:val="22"/>
          <w:szCs w:val="22"/>
        </w:rPr>
        <w:t xml:space="preserve">eří jsou uvedeni v příloze </w:t>
      </w:r>
      <w:proofErr w:type="gramStart"/>
      <w:r w:rsidR="006F3160">
        <w:rPr>
          <w:rFonts w:asciiTheme="minorHAnsi" w:hAnsiTheme="minorHAnsi"/>
          <w:sz w:val="22"/>
          <w:szCs w:val="22"/>
        </w:rPr>
        <w:t>č. 2</w:t>
      </w:r>
      <w:r w:rsidRPr="0017367B">
        <w:rPr>
          <w:rFonts w:asciiTheme="minorHAnsi" w:hAnsiTheme="minorHAnsi"/>
          <w:sz w:val="22"/>
          <w:szCs w:val="22"/>
        </w:rPr>
        <w:t xml:space="preserve"> této</w:t>
      </w:r>
      <w:proofErr w:type="gramEnd"/>
      <w:r w:rsidRPr="0017367B">
        <w:rPr>
          <w:rFonts w:asciiTheme="minorHAnsi" w:hAnsiTheme="minorHAnsi"/>
          <w:sz w:val="22"/>
          <w:szCs w:val="22"/>
        </w:rPr>
        <w:t xml:space="preserve"> smlouvy a to pouze v poměru a na práce stanovené v této příloze. Jiné subdodavatele nesmí objednatel pro provádění díla využít. Změna s</w:t>
      </w:r>
      <w:r w:rsidRPr="0017367B">
        <w:rPr>
          <w:rFonts w:ascii="Calibri" w:hAnsi="Calibri"/>
          <w:sz w:val="22"/>
          <w:szCs w:val="22"/>
        </w:rPr>
        <w:t>ubdodavatele je přípustná pouze p</w:t>
      </w:r>
      <w:r w:rsidRPr="0017367B">
        <w:rPr>
          <w:rFonts w:asciiTheme="minorHAnsi" w:hAnsiTheme="minorHAnsi"/>
          <w:sz w:val="22"/>
          <w:szCs w:val="22"/>
        </w:rPr>
        <w:t>o předchozím písemném souhlasu o</w:t>
      </w:r>
      <w:r w:rsidRPr="0017367B">
        <w:rPr>
          <w:rFonts w:ascii="Calibri" w:hAnsi="Calibri"/>
          <w:sz w:val="22"/>
          <w:szCs w:val="22"/>
        </w:rPr>
        <w:t>bjednatele.</w:t>
      </w:r>
    </w:p>
    <w:p w:rsidR="004E3CCE" w:rsidRPr="0017367B" w:rsidRDefault="004E3CCE" w:rsidP="004E3CCE">
      <w:pPr>
        <w:pStyle w:val="Zkladntext"/>
        <w:numPr>
          <w:ilvl w:val="0"/>
          <w:numId w:val="3"/>
        </w:numPr>
        <w:spacing w:after="120"/>
        <w:rPr>
          <w:rFonts w:ascii="Calibri" w:hAnsi="Calibri"/>
          <w:sz w:val="22"/>
          <w:szCs w:val="22"/>
        </w:rPr>
      </w:pPr>
      <w:r w:rsidRPr="0017367B">
        <w:rPr>
          <w:rFonts w:ascii="Calibri" w:hAnsi="Calibri"/>
          <w:sz w:val="22"/>
          <w:szCs w:val="22"/>
        </w:rPr>
        <w:t xml:space="preserve">Zhotovitel je povinen zapisovat veškeré skutečnosti rozhodné pro plnění smlouvy a jiné </w:t>
      </w:r>
      <w:proofErr w:type="gramStart"/>
      <w:r w:rsidRPr="0017367B">
        <w:rPr>
          <w:rFonts w:ascii="Calibri" w:hAnsi="Calibri"/>
          <w:sz w:val="22"/>
          <w:szCs w:val="22"/>
        </w:rPr>
        <w:t>důležité  okolnosti</w:t>
      </w:r>
      <w:proofErr w:type="gramEnd"/>
      <w:r w:rsidRPr="0017367B">
        <w:rPr>
          <w:rFonts w:ascii="Calibri" w:hAnsi="Calibri"/>
          <w:sz w:val="22"/>
          <w:szCs w:val="22"/>
        </w:rPr>
        <w:t xml:space="preserve"> do stavebního deníku, který na stavbě vede stavbyvedoucí zhotovitele. Stavební deník je uložen na stavbě a je trvale přístupný objednateli. Zhotovitel má povinnost stavební deník pravidelně předkládat objednateli. </w:t>
      </w:r>
    </w:p>
    <w:p w:rsidR="004E3CCE" w:rsidRPr="0017367B" w:rsidRDefault="004E3CCE" w:rsidP="004E3CCE">
      <w:pPr>
        <w:pStyle w:val="Zkladntext"/>
        <w:spacing w:after="120"/>
        <w:ind w:firstLine="357"/>
        <w:rPr>
          <w:rFonts w:ascii="Calibri" w:hAnsi="Calibri"/>
          <w:sz w:val="22"/>
          <w:szCs w:val="22"/>
        </w:rPr>
      </w:pPr>
      <w:r w:rsidRPr="0017367B">
        <w:rPr>
          <w:rFonts w:ascii="Calibri" w:hAnsi="Calibri"/>
          <w:sz w:val="22"/>
          <w:szCs w:val="22"/>
        </w:rPr>
        <w:t>Do stavebního deníku jsou oprávněni zapisovat:</w:t>
      </w:r>
    </w:p>
    <w:p w:rsidR="004E3CCE" w:rsidRPr="0017367B" w:rsidRDefault="004E3CCE" w:rsidP="004E3CCE">
      <w:pPr>
        <w:tabs>
          <w:tab w:val="num" w:pos="426"/>
          <w:tab w:val="left" w:pos="2661"/>
        </w:tabs>
        <w:spacing w:after="120"/>
        <w:ind w:left="426" w:hanging="426"/>
        <w:jc w:val="both"/>
        <w:rPr>
          <w:rFonts w:ascii="Calibri" w:hAnsi="Calibri"/>
          <w:sz w:val="22"/>
          <w:szCs w:val="22"/>
        </w:rPr>
      </w:pPr>
      <w:r w:rsidRPr="0017367B">
        <w:rPr>
          <w:rFonts w:ascii="Calibri" w:hAnsi="Calibri"/>
          <w:sz w:val="22"/>
          <w:szCs w:val="22"/>
        </w:rPr>
        <w:t xml:space="preserve">        </w:t>
      </w:r>
      <w:proofErr w:type="gramStart"/>
      <w:r w:rsidRPr="0017367B">
        <w:rPr>
          <w:rFonts w:ascii="Calibri" w:hAnsi="Calibri"/>
          <w:sz w:val="22"/>
          <w:szCs w:val="22"/>
        </w:rPr>
        <w:t>-   za</w:t>
      </w:r>
      <w:proofErr w:type="gramEnd"/>
      <w:r w:rsidRPr="0017367B">
        <w:rPr>
          <w:rFonts w:ascii="Calibri" w:hAnsi="Calibri"/>
          <w:sz w:val="22"/>
          <w:szCs w:val="22"/>
        </w:rPr>
        <w:t xml:space="preserve"> objednatele: </w:t>
      </w:r>
      <w:r w:rsidR="000D7EC7" w:rsidRPr="0017367B">
        <w:rPr>
          <w:rFonts w:ascii="Calibri" w:hAnsi="Calibri"/>
          <w:sz w:val="22"/>
          <w:szCs w:val="22"/>
        </w:rPr>
        <w:t>technický dozor objednatele</w:t>
      </w:r>
    </w:p>
    <w:p w:rsidR="004E3CCE" w:rsidRPr="0017367B" w:rsidRDefault="004E3CCE" w:rsidP="004E3CCE">
      <w:pPr>
        <w:tabs>
          <w:tab w:val="num" w:pos="426"/>
        </w:tabs>
        <w:spacing w:after="120"/>
        <w:ind w:left="426" w:hanging="426"/>
        <w:jc w:val="both"/>
        <w:rPr>
          <w:rFonts w:ascii="Calibri" w:hAnsi="Calibri"/>
          <w:sz w:val="22"/>
          <w:szCs w:val="22"/>
        </w:rPr>
      </w:pPr>
      <w:r w:rsidRPr="0017367B">
        <w:rPr>
          <w:rFonts w:ascii="Calibri" w:hAnsi="Calibri"/>
          <w:sz w:val="22"/>
          <w:szCs w:val="22"/>
        </w:rPr>
        <w:t xml:space="preserve">    </w:t>
      </w:r>
      <w:r w:rsidRPr="0017367B">
        <w:rPr>
          <w:rFonts w:ascii="Calibri" w:hAnsi="Calibri"/>
          <w:sz w:val="22"/>
          <w:szCs w:val="22"/>
        </w:rPr>
        <w:tab/>
      </w:r>
      <w:proofErr w:type="gramStart"/>
      <w:r w:rsidRPr="0017367B">
        <w:rPr>
          <w:rFonts w:ascii="Calibri" w:hAnsi="Calibri"/>
          <w:sz w:val="22"/>
          <w:szCs w:val="22"/>
        </w:rPr>
        <w:t>-   za</w:t>
      </w:r>
      <w:proofErr w:type="gramEnd"/>
      <w:r w:rsidRPr="0017367B">
        <w:rPr>
          <w:rFonts w:ascii="Calibri" w:hAnsi="Calibri"/>
          <w:sz w:val="22"/>
          <w:szCs w:val="22"/>
        </w:rPr>
        <w:t xml:space="preserve"> zhotovitele:  </w:t>
      </w:r>
    </w:p>
    <w:p w:rsidR="004E3CCE" w:rsidRPr="00600E29" w:rsidRDefault="004E3CCE" w:rsidP="00CB6A6A">
      <w:pPr>
        <w:pStyle w:val="Zkladntextodsazen31"/>
        <w:tabs>
          <w:tab w:val="num" w:pos="426"/>
        </w:tabs>
        <w:spacing w:after="120"/>
        <w:ind w:left="425" w:hanging="425"/>
        <w:rPr>
          <w:rFonts w:asciiTheme="minorHAnsi" w:hAnsiTheme="minorHAnsi"/>
          <w:sz w:val="22"/>
          <w:szCs w:val="22"/>
        </w:rPr>
      </w:pPr>
      <w:r w:rsidRPr="0017367B">
        <w:rPr>
          <w:rFonts w:ascii="Calibri" w:hAnsi="Calibri"/>
          <w:sz w:val="22"/>
          <w:szCs w:val="22"/>
        </w:rPr>
        <w:tab/>
        <w:t>Je zakázáno zápisy v stavebním deníku přepisovat, škrtat a nelze též z něj vytrhávat jednotlivé stránky. Vedení deníku končí dnem odstranění poslední vady zapsané v zápise o předání a převzetí díla.</w:t>
      </w:r>
      <w:r w:rsidRPr="0017367B">
        <w:rPr>
          <w:rFonts w:asciiTheme="minorHAnsi" w:hAnsiTheme="minorHAnsi"/>
          <w:sz w:val="22"/>
          <w:szCs w:val="22"/>
        </w:rPr>
        <w:t xml:space="preserve"> Zápisy ve stavebním deníku nelze považovat za změnu smlouvy o </w:t>
      </w:r>
      <w:r w:rsidRPr="00600E29">
        <w:rPr>
          <w:rFonts w:asciiTheme="minorHAnsi" w:hAnsiTheme="minorHAnsi"/>
          <w:sz w:val="22"/>
          <w:szCs w:val="22"/>
        </w:rPr>
        <w:t xml:space="preserve">dílo. </w:t>
      </w:r>
      <w:r w:rsidR="006F3160" w:rsidRPr="00600E29">
        <w:rPr>
          <w:rFonts w:asciiTheme="minorHAnsi" w:hAnsiTheme="minorHAnsi"/>
          <w:sz w:val="22"/>
          <w:szCs w:val="22"/>
        </w:rPr>
        <w:t xml:space="preserve">Je přípustné vedení zjednodušeného záznamu o stavbě. </w:t>
      </w:r>
    </w:p>
    <w:p w:rsidR="000E7200" w:rsidRPr="0017367B" w:rsidRDefault="002D416E" w:rsidP="000E7200">
      <w:pPr>
        <w:pStyle w:val="Zkladntext"/>
        <w:numPr>
          <w:ilvl w:val="0"/>
          <w:numId w:val="3"/>
        </w:numPr>
        <w:spacing w:after="120"/>
        <w:rPr>
          <w:rFonts w:asciiTheme="minorHAnsi" w:hAnsiTheme="minorHAnsi"/>
          <w:sz w:val="22"/>
          <w:szCs w:val="22"/>
        </w:rPr>
      </w:pPr>
      <w:r w:rsidRPr="00600E29">
        <w:rPr>
          <w:rFonts w:ascii="Calibri" w:hAnsi="Calibri"/>
          <w:sz w:val="22"/>
          <w:szCs w:val="22"/>
        </w:rPr>
        <w:t>Objednatel je oprávněn provádět přímo na staveništi kontrolu vyúčtovaných</w:t>
      </w:r>
      <w:r w:rsidRPr="0017367B">
        <w:rPr>
          <w:rFonts w:ascii="Calibri" w:hAnsi="Calibri"/>
          <w:sz w:val="22"/>
          <w:szCs w:val="22"/>
        </w:rPr>
        <w:t xml:space="preserve"> prací dle stavebního deníku. Zhotovitel je povinen oprávněným zástupcům objednatele provedení kontroly umožnit.</w:t>
      </w:r>
      <w:r w:rsidR="001C206F" w:rsidRPr="0017367B">
        <w:rPr>
          <w:rFonts w:ascii="Calibri" w:hAnsi="Calibri"/>
          <w:sz w:val="22"/>
          <w:szCs w:val="22"/>
        </w:rPr>
        <w:t xml:space="preserve"> </w:t>
      </w:r>
      <w:r w:rsidR="000E7200" w:rsidRPr="0017367B">
        <w:rPr>
          <w:rFonts w:ascii="Calibri" w:hAnsi="Calibri"/>
          <w:sz w:val="22"/>
          <w:szCs w:val="22"/>
        </w:rPr>
        <w:t xml:space="preserve">Pro účely kontroly průběhu provádění díla organizuje </w:t>
      </w:r>
      <w:r w:rsidR="000E7200" w:rsidRPr="0017367B">
        <w:rPr>
          <w:rFonts w:asciiTheme="minorHAnsi" w:hAnsiTheme="minorHAnsi"/>
          <w:sz w:val="22"/>
          <w:szCs w:val="22"/>
        </w:rPr>
        <w:t>o</w:t>
      </w:r>
      <w:r w:rsidR="000E7200" w:rsidRPr="0017367B">
        <w:rPr>
          <w:rFonts w:ascii="Calibri" w:hAnsi="Calibri"/>
          <w:sz w:val="22"/>
          <w:szCs w:val="22"/>
        </w:rPr>
        <w:t xml:space="preserve">bjednatel kontrolní dny v termínech nezbytných pro provádění kontroly, nejméně však jedenkrát za </w:t>
      </w:r>
      <w:r w:rsidR="006F3160">
        <w:rPr>
          <w:rFonts w:ascii="Calibri" w:hAnsi="Calibri"/>
          <w:sz w:val="22"/>
          <w:szCs w:val="22"/>
        </w:rPr>
        <w:t>7</w:t>
      </w:r>
      <w:r w:rsidR="000E7200" w:rsidRPr="0017367B">
        <w:rPr>
          <w:rFonts w:ascii="Calibri" w:hAnsi="Calibri"/>
          <w:sz w:val="22"/>
          <w:szCs w:val="22"/>
        </w:rPr>
        <w:t xml:space="preserve"> dní. </w:t>
      </w:r>
      <w:r w:rsidR="000E7200" w:rsidRPr="0017367B">
        <w:rPr>
          <w:rFonts w:ascii="Calibri" w:hAnsi="Calibri"/>
          <w:iCs/>
          <w:sz w:val="22"/>
          <w:szCs w:val="22"/>
        </w:rPr>
        <w:t xml:space="preserve">Objednatel je povinen oznámit konání kontrolního dne písemně nebo telefonicky nejméně 24 hodin před jeho konáním.  </w:t>
      </w:r>
      <w:r w:rsidR="000E7200" w:rsidRPr="0017367B">
        <w:rPr>
          <w:rFonts w:ascii="Calibri" w:hAnsi="Calibri"/>
          <w:sz w:val="22"/>
          <w:szCs w:val="22"/>
        </w:rPr>
        <w:t xml:space="preserve">Kontrolních dnů se zúčastňují zástupci </w:t>
      </w:r>
      <w:r w:rsidR="000E7200" w:rsidRPr="0017367B">
        <w:rPr>
          <w:rFonts w:asciiTheme="minorHAnsi" w:hAnsiTheme="minorHAnsi"/>
          <w:sz w:val="22"/>
          <w:szCs w:val="22"/>
        </w:rPr>
        <w:t>o</w:t>
      </w:r>
      <w:r w:rsidR="000E7200" w:rsidRPr="0017367B">
        <w:rPr>
          <w:rFonts w:ascii="Calibri" w:hAnsi="Calibri"/>
          <w:sz w:val="22"/>
          <w:szCs w:val="22"/>
        </w:rPr>
        <w:t>bjednatele včetně osob vykonávajících funkci Technického dozoru, Autorského dozoru,</w:t>
      </w:r>
      <w:r w:rsidR="000E7200" w:rsidRPr="0017367B">
        <w:rPr>
          <w:rFonts w:asciiTheme="minorHAnsi" w:hAnsiTheme="minorHAnsi"/>
          <w:sz w:val="22"/>
          <w:szCs w:val="22"/>
        </w:rPr>
        <w:t xml:space="preserve"> zástupci z</w:t>
      </w:r>
      <w:r w:rsidR="000E7200" w:rsidRPr="0017367B">
        <w:rPr>
          <w:rFonts w:ascii="Calibri" w:hAnsi="Calibri"/>
          <w:sz w:val="22"/>
          <w:szCs w:val="22"/>
        </w:rPr>
        <w:t xml:space="preserve">hotovitele, včetně </w:t>
      </w:r>
      <w:r w:rsidR="009849C7" w:rsidRPr="0017367B">
        <w:rPr>
          <w:rFonts w:ascii="Calibri" w:hAnsi="Calibri"/>
          <w:sz w:val="22"/>
          <w:szCs w:val="22"/>
        </w:rPr>
        <w:t>stavbyvedoucího</w:t>
      </w:r>
      <w:r w:rsidR="000E7200" w:rsidRPr="0017367B">
        <w:rPr>
          <w:rFonts w:ascii="Calibri" w:hAnsi="Calibri"/>
          <w:sz w:val="22"/>
          <w:szCs w:val="22"/>
        </w:rPr>
        <w:t>.</w:t>
      </w:r>
      <w:r w:rsidR="000E7200" w:rsidRPr="0017367B">
        <w:rPr>
          <w:rFonts w:asciiTheme="minorHAnsi" w:hAnsiTheme="minorHAnsi"/>
          <w:sz w:val="22"/>
          <w:szCs w:val="22"/>
        </w:rPr>
        <w:t xml:space="preserve"> </w:t>
      </w:r>
      <w:r w:rsidR="000E7200" w:rsidRPr="0017367B">
        <w:rPr>
          <w:rFonts w:ascii="Calibri" w:hAnsi="Calibri"/>
          <w:sz w:val="22"/>
          <w:szCs w:val="22"/>
        </w:rPr>
        <w:t>Vede</w:t>
      </w:r>
      <w:r w:rsidR="000E7200" w:rsidRPr="0017367B">
        <w:rPr>
          <w:rFonts w:asciiTheme="minorHAnsi" w:hAnsiTheme="minorHAnsi"/>
          <w:sz w:val="22"/>
          <w:szCs w:val="22"/>
        </w:rPr>
        <w:t>ním kontrolních dnů je pověřen o</w:t>
      </w:r>
      <w:r w:rsidR="000E7200" w:rsidRPr="0017367B">
        <w:rPr>
          <w:rFonts w:ascii="Calibri" w:hAnsi="Calibri"/>
          <w:sz w:val="22"/>
          <w:szCs w:val="22"/>
        </w:rPr>
        <w:t>bjednatel.</w:t>
      </w:r>
      <w:r w:rsidR="000E7200" w:rsidRPr="0017367B">
        <w:rPr>
          <w:rFonts w:asciiTheme="minorHAnsi" w:hAnsiTheme="minorHAnsi"/>
          <w:sz w:val="22"/>
          <w:szCs w:val="22"/>
        </w:rPr>
        <w:t xml:space="preserve"> </w:t>
      </w:r>
      <w:r w:rsidR="000E7200" w:rsidRPr="0017367B">
        <w:rPr>
          <w:rFonts w:ascii="Calibri" w:hAnsi="Calibri"/>
          <w:sz w:val="22"/>
          <w:szCs w:val="22"/>
        </w:rPr>
        <w:t>Obsahem kontr</w:t>
      </w:r>
      <w:r w:rsidR="000E7200" w:rsidRPr="0017367B">
        <w:rPr>
          <w:rFonts w:asciiTheme="minorHAnsi" w:hAnsiTheme="minorHAnsi"/>
          <w:sz w:val="22"/>
          <w:szCs w:val="22"/>
        </w:rPr>
        <w:t>olního dne jsou zejména zápisy z</w:t>
      </w:r>
      <w:r w:rsidR="000E7200" w:rsidRPr="0017367B">
        <w:rPr>
          <w:rFonts w:ascii="Calibri" w:hAnsi="Calibri"/>
          <w:sz w:val="22"/>
          <w:szCs w:val="22"/>
        </w:rPr>
        <w:t xml:space="preserve">hotovitele ve stavebním deníku, kontrola časového a finančního plnění provádění prací, připomínky a podněty osob vykonávajících funkci </w:t>
      </w:r>
      <w:r w:rsidR="000E7200" w:rsidRPr="0017367B">
        <w:rPr>
          <w:rFonts w:asciiTheme="minorHAnsi" w:hAnsiTheme="minorHAnsi"/>
          <w:sz w:val="22"/>
          <w:szCs w:val="22"/>
        </w:rPr>
        <w:t>T</w:t>
      </w:r>
      <w:r w:rsidR="000E7200" w:rsidRPr="0017367B">
        <w:rPr>
          <w:rFonts w:ascii="Calibri" w:hAnsi="Calibri"/>
          <w:sz w:val="22"/>
          <w:szCs w:val="22"/>
        </w:rPr>
        <w:t>echnického a Autorského dozoru a stanovení případných nápravných opatření a úkolů.</w:t>
      </w:r>
      <w:r w:rsidR="000E7200" w:rsidRPr="0017367B">
        <w:rPr>
          <w:rFonts w:asciiTheme="minorHAnsi" w:hAnsiTheme="minorHAnsi"/>
          <w:sz w:val="22"/>
          <w:szCs w:val="22"/>
        </w:rPr>
        <w:t xml:space="preserve"> </w:t>
      </w:r>
      <w:r w:rsidR="000E7200" w:rsidRPr="0017367B">
        <w:rPr>
          <w:rFonts w:ascii="Calibri" w:hAnsi="Calibri"/>
          <w:sz w:val="22"/>
          <w:szCs w:val="22"/>
        </w:rPr>
        <w:t>Objednatel pořizuje z kontrolního dne zápis o jednání, který předá všem zúčastněným.</w:t>
      </w:r>
      <w:r w:rsidR="000E7200" w:rsidRPr="0017367B">
        <w:rPr>
          <w:rFonts w:asciiTheme="minorHAnsi" w:hAnsiTheme="minorHAnsi"/>
          <w:sz w:val="22"/>
          <w:szCs w:val="22"/>
        </w:rPr>
        <w:t xml:space="preserve"> </w:t>
      </w:r>
      <w:r w:rsidR="000E7200" w:rsidRPr="0017367B">
        <w:rPr>
          <w:rFonts w:ascii="Calibri" w:hAnsi="Calibri"/>
          <w:sz w:val="22"/>
          <w:szCs w:val="22"/>
        </w:rPr>
        <w:t>Zhotovitel zapisuje datum konání kontrolního dne a jeho závěry do stavebního deníku.</w:t>
      </w:r>
    </w:p>
    <w:p w:rsidR="001C206F" w:rsidRPr="0017367B" w:rsidRDefault="001C206F" w:rsidP="001C206F">
      <w:pPr>
        <w:pStyle w:val="Zkladntext"/>
        <w:numPr>
          <w:ilvl w:val="0"/>
          <w:numId w:val="3"/>
        </w:numPr>
        <w:spacing w:after="120"/>
        <w:rPr>
          <w:rFonts w:ascii="Calibri" w:hAnsi="Calibri"/>
          <w:sz w:val="22"/>
          <w:szCs w:val="22"/>
        </w:rPr>
      </w:pPr>
      <w:r w:rsidRPr="0017367B">
        <w:rPr>
          <w:rFonts w:ascii="Calibri" w:hAnsi="Calibri"/>
          <w:sz w:val="22"/>
          <w:szCs w:val="22"/>
        </w:rPr>
        <w:t xml:space="preserve">Zhotovitel je </w:t>
      </w:r>
      <w:r w:rsidR="000D7EC7" w:rsidRPr="0017367B">
        <w:rPr>
          <w:rFonts w:ascii="Calibri" w:hAnsi="Calibri"/>
          <w:sz w:val="22"/>
          <w:szCs w:val="22"/>
        </w:rPr>
        <w:t>povinen písemně</w:t>
      </w:r>
      <w:r w:rsidR="00A02AA1" w:rsidRPr="0017367B">
        <w:rPr>
          <w:rFonts w:ascii="Calibri" w:hAnsi="Calibri"/>
          <w:sz w:val="22"/>
          <w:szCs w:val="22"/>
        </w:rPr>
        <w:t xml:space="preserve"> (ve stavebním deníku i el. </w:t>
      </w:r>
      <w:proofErr w:type="gramStart"/>
      <w:r w:rsidR="00A02AA1" w:rsidRPr="0017367B">
        <w:rPr>
          <w:rFonts w:ascii="Calibri" w:hAnsi="Calibri"/>
          <w:sz w:val="22"/>
          <w:szCs w:val="22"/>
        </w:rPr>
        <w:t>poštou</w:t>
      </w:r>
      <w:proofErr w:type="gramEnd"/>
      <w:r w:rsidR="00A02AA1" w:rsidRPr="0017367B">
        <w:rPr>
          <w:rFonts w:ascii="Calibri" w:hAnsi="Calibri"/>
          <w:sz w:val="22"/>
          <w:szCs w:val="22"/>
        </w:rPr>
        <w:t>)</w:t>
      </w:r>
      <w:r w:rsidR="00191F91">
        <w:rPr>
          <w:rFonts w:ascii="Calibri" w:hAnsi="Calibri"/>
          <w:sz w:val="22"/>
          <w:szCs w:val="22"/>
        </w:rPr>
        <w:t xml:space="preserve"> vyzvat nejméně 1</w:t>
      </w:r>
      <w:r w:rsidR="000D7EC7" w:rsidRPr="0017367B">
        <w:rPr>
          <w:rFonts w:ascii="Calibri" w:hAnsi="Calibri"/>
          <w:sz w:val="22"/>
          <w:szCs w:val="22"/>
        </w:rPr>
        <w:t xml:space="preserve"> pracovní d</w:t>
      </w:r>
      <w:r w:rsidR="00191F91">
        <w:rPr>
          <w:rFonts w:ascii="Calibri" w:hAnsi="Calibri"/>
          <w:sz w:val="22"/>
          <w:szCs w:val="22"/>
        </w:rPr>
        <w:t>en</w:t>
      </w:r>
      <w:r w:rsidRPr="0017367B">
        <w:rPr>
          <w:rFonts w:ascii="Calibri" w:hAnsi="Calibri"/>
          <w:sz w:val="22"/>
          <w:szCs w:val="22"/>
        </w:rPr>
        <w:t xml:space="preserve"> před termínem zakrytí </w:t>
      </w:r>
      <w:r w:rsidRPr="0017367B">
        <w:rPr>
          <w:rFonts w:asciiTheme="minorHAnsi" w:hAnsiTheme="minorHAnsi"/>
          <w:sz w:val="22"/>
          <w:szCs w:val="22"/>
        </w:rPr>
        <w:t>o</w:t>
      </w:r>
      <w:r w:rsidRPr="0017367B">
        <w:rPr>
          <w:rFonts w:ascii="Calibri" w:hAnsi="Calibri"/>
          <w:sz w:val="22"/>
          <w:szCs w:val="22"/>
        </w:rPr>
        <w:t xml:space="preserve">bjednatele ke kontrole a prověření činností, které v dalším postupu budou </w:t>
      </w:r>
      <w:r w:rsidRPr="0017367B">
        <w:rPr>
          <w:rFonts w:ascii="Calibri" w:hAnsi="Calibri"/>
          <w:sz w:val="22"/>
          <w:szCs w:val="22"/>
        </w:rPr>
        <w:lastRenderedPageBreak/>
        <w:t>zakryty nebo se stanou nepřístupnými.</w:t>
      </w:r>
      <w:r w:rsidRPr="0017367B">
        <w:rPr>
          <w:rFonts w:asciiTheme="minorHAnsi" w:hAnsiTheme="minorHAnsi"/>
          <w:sz w:val="22"/>
          <w:szCs w:val="22"/>
        </w:rPr>
        <w:t xml:space="preserve"> </w:t>
      </w:r>
      <w:r w:rsidRPr="0017367B">
        <w:rPr>
          <w:rFonts w:ascii="Calibri" w:hAnsi="Calibri"/>
          <w:sz w:val="22"/>
          <w:szCs w:val="22"/>
        </w:rPr>
        <w:t xml:space="preserve">Pokud se </w:t>
      </w:r>
      <w:r w:rsidRPr="0017367B">
        <w:rPr>
          <w:rFonts w:asciiTheme="minorHAnsi" w:hAnsiTheme="minorHAnsi"/>
          <w:sz w:val="22"/>
          <w:szCs w:val="22"/>
        </w:rPr>
        <w:t>o</w:t>
      </w:r>
      <w:r w:rsidRPr="0017367B">
        <w:rPr>
          <w:rFonts w:ascii="Calibri" w:hAnsi="Calibri"/>
          <w:sz w:val="22"/>
          <w:szCs w:val="22"/>
        </w:rPr>
        <w:t xml:space="preserve">bjednatel ke kontrole přes včasné písemné vyzvání nedostaví, je </w:t>
      </w:r>
      <w:r w:rsidRPr="0017367B">
        <w:rPr>
          <w:rFonts w:asciiTheme="minorHAnsi" w:hAnsiTheme="minorHAnsi"/>
          <w:sz w:val="22"/>
          <w:szCs w:val="22"/>
        </w:rPr>
        <w:t>z</w:t>
      </w:r>
      <w:r w:rsidRPr="0017367B">
        <w:rPr>
          <w:rFonts w:ascii="Calibri" w:hAnsi="Calibri"/>
          <w:sz w:val="22"/>
          <w:szCs w:val="22"/>
        </w:rPr>
        <w:t xml:space="preserve">hotovitel oprávněn předmětné zakrýt. Bude-li v tomto případě </w:t>
      </w:r>
      <w:r w:rsidRPr="0017367B">
        <w:rPr>
          <w:rFonts w:asciiTheme="minorHAnsi" w:hAnsiTheme="minorHAnsi"/>
          <w:sz w:val="22"/>
          <w:szCs w:val="22"/>
        </w:rPr>
        <w:t>o</w:t>
      </w:r>
      <w:r w:rsidRPr="0017367B">
        <w:rPr>
          <w:rFonts w:ascii="Calibri" w:hAnsi="Calibri"/>
          <w:sz w:val="22"/>
          <w:szCs w:val="22"/>
        </w:rPr>
        <w:t xml:space="preserve">bjednatel dodatečně požadovat jejich odkrytí, je </w:t>
      </w:r>
      <w:r w:rsidRPr="0017367B">
        <w:rPr>
          <w:rFonts w:asciiTheme="minorHAnsi" w:hAnsiTheme="minorHAnsi"/>
          <w:sz w:val="22"/>
          <w:szCs w:val="22"/>
        </w:rPr>
        <w:t>z</w:t>
      </w:r>
      <w:r w:rsidRPr="0017367B">
        <w:rPr>
          <w:rFonts w:ascii="Calibri" w:hAnsi="Calibri"/>
          <w:sz w:val="22"/>
          <w:szCs w:val="22"/>
        </w:rPr>
        <w:t xml:space="preserve">hotovitel povinen toto odkrytí provést na náklady </w:t>
      </w:r>
      <w:r w:rsidRPr="0017367B">
        <w:rPr>
          <w:rFonts w:asciiTheme="minorHAnsi" w:hAnsiTheme="minorHAnsi"/>
          <w:sz w:val="22"/>
          <w:szCs w:val="22"/>
        </w:rPr>
        <w:t>o</w:t>
      </w:r>
      <w:r w:rsidRPr="0017367B">
        <w:rPr>
          <w:rFonts w:ascii="Calibri" w:hAnsi="Calibri"/>
          <w:sz w:val="22"/>
          <w:szCs w:val="22"/>
        </w:rPr>
        <w:t xml:space="preserve">bjednatele. Pokud se však zjistí, že činnosti nebyly řádně provedeny, nese veškeré náklady spojené s odkrytím, opravou chybného stavu a následným zakrytím </w:t>
      </w:r>
      <w:r w:rsidRPr="0017367B">
        <w:rPr>
          <w:rFonts w:asciiTheme="minorHAnsi" w:hAnsiTheme="minorHAnsi"/>
          <w:sz w:val="22"/>
          <w:szCs w:val="22"/>
        </w:rPr>
        <w:t>z</w:t>
      </w:r>
      <w:r w:rsidRPr="0017367B">
        <w:rPr>
          <w:rFonts w:ascii="Calibri" w:hAnsi="Calibri"/>
          <w:sz w:val="22"/>
          <w:szCs w:val="22"/>
        </w:rPr>
        <w:t>hotovitel.</w:t>
      </w:r>
    </w:p>
    <w:p w:rsidR="002C0523" w:rsidRPr="0017367B" w:rsidRDefault="000D15CC" w:rsidP="00184C10">
      <w:pPr>
        <w:pStyle w:val="Odstavecseseznamem"/>
        <w:widowControl w:val="0"/>
        <w:numPr>
          <w:ilvl w:val="0"/>
          <w:numId w:val="3"/>
        </w:numPr>
        <w:tabs>
          <w:tab w:val="left" w:pos="456"/>
        </w:tabs>
        <w:spacing w:after="120"/>
        <w:ind w:left="357" w:hanging="357"/>
        <w:contextualSpacing w:val="0"/>
        <w:jc w:val="both"/>
        <w:rPr>
          <w:rFonts w:asciiTheme="minorHAnsi" w:hAnsiTheme="minorHAnsi"/>
          <w:sz w:val="22"/>
          <w:szCs w:val="22"/>
        </w:rPr>
      </w:pPr>
      <w:r w:rsidRPr="0017367B">
        <w:rPr>
          <w:rFonts w:asciiTheme="minorHAnsi" w:hAnsiTheme="minorHAnsi" w:cs="Calibri"/>
          <w:sz w:val="22"/>
          <w:szCs w:val="22"/>
        </w:rPr>
        <w:t xml:space="preserve">Zhotovitel </w:t>
      </w:r>
      <w:r w:rsidR="002C0523" w:rsidRPr="0017367B">
        <w:rPr>
          <w:rFonts w:asciiTheme="minorHAnsi" w:hAnsiTheme="minorHAnsi" w:cs="Calibri"/>
          <w:sz w:val="22"/>
          <w:szCs w:val="22"/>
        </w:rPr>
        <w:t>je povinen chránit a nepoškodit stávající konstrukce a prvky, a to zejména komunikace</w:t>
      </w:r>
      <w:r w:rsidR="006B6388" w:rsidRPr="0017367B">
        <w:rPr>
          <w:rFonts w:asciiTheme="minorHAnsi" w:hAnsiTheme="minorHAnsi" w:cs="Calibri"/>
          <w:sz w:val="22"/>
          <w:szCs w:val="22"/>
        </w:rPr>
        <w:t>, které nejsou předmětem díla</w:t>
      </w:r>
      <w:r w:rsidR="002C0523" w:rsidRPr="0017367B">
        <w:rPr>
          <w:rFonts w:asciiTheme="minorHAnsi" w:hAnsiTheme="minorHAnsi" w:cs="Calibri"/>
          <w:sz w:val="22"/>
          <w:szCs w:val="22"/>
        </w:rPr>
        <w:t xml:space="preserve">, zeleň, mobiliář, atd. Pokud dojde činností </w:t>
      </w:r>
      <w:r w:rsidRPr="0017367B">
        <w:rPr>
          <w:rFonts w:asciiTheme="minorHAnsi" w:hAnsiTheme="minorHAnsi" w:cs="Calibri"/>
          <w:sz w:val="22"/>
          <w:szCs w:val="22"/>
        </w:rPr>
        <w:t>zhotovitele</w:t>
      </w:r>
      <w:r w:rsidR="002C0523" w:rsidRPr="0017367B">
        <w:rPr>
          <w:rFonts w:asciiTheme="minorHAnsi" w:hAnsiTheme="minorHAnsi" w:cs="Calibri"/>
          <w:sz w:val="22"/>
          <w:szCs w:val="22"/>
        </w:rPr>
        <w:t xml:space="preserve"> k poškození stávajících konstrukcí nebo prvků</w:t>
      </w:r>
      <w:r w:rsidRPr="0017367B">
        <w:rPr>
          <w:rFonts w:asciiTheme="minorHAnsi" w:hAnsiTheme="minorHAnsi" w:cs="Calibri"/>
          <w:sz w:val="22"/>
          <w:szCs w:val="22"/>
        </w:rPr>
        <w:t>,</w:t>
      </w:r>
      <w:r w:rsidR="002C0523" w:rsidRPr="0017367B">
        <w:rPr>
          <w:rFonts w:asciiTheme="minorHAnsi" w:hAnsiTheme="minorHAnsi" w:cs="Calibri"/>
          <w:sz w:val="22"/>
          <w:szCs w:val="22"/>
        </w:rPr>
        <w:t xml:space="preserve"> je </w:t>
      </w:r>
      <w:r w:rsidRPr="0017367B">
        <w:rPr>
          <w:rFonts w:asciiTheme="minorHAnsi" w:hAnsiTheme="minorHAnsi" w:cs="Calibri"/>
          <w:sz w:val="22"/>
          <w:szCs w:val="22"/>
        </w:rPr>
        <w:t>zhotovitel</w:t>
      </w:r>
      <w:r w:rsidR="002C0523" w:rsidRPr="0017367B">
        <w:rPr>
          <w:rFonts w:asciiTheme="minorHAnsi" w:hAnsiTheme="minorHAnsi" w:cs="Calibri"/>
          <w:sz w:val="22"/>
          <w:szCs w:val="22"/>
        </w:rPr>
        <w:t xml:space="preserve"> povinen na vlastní náklady uvést poškozené konstrukce a prvky do stávajícího stavu. </w:t>
      </w:r>
    </w:p>
    <w:p w:rsidR="006C590C" w:rsidRPr="0017367B" w:rsidRDefault="006C590C" w:rsidP="006C590C">
      <w:pPr>
        <w:pStyle w:val="Zkladntext"/>
        <w:numPr>
          <w:ilvl w:val="0"/>
          <w:numId w:val="3"/>
        </w:numPr>
        <w:spacing w:after="120"/>
        <w:rPr>
          <w:rFonts w:ascii="Calibri" w:hAnsi="Calibri"/>
          <w:sz w:val="22"/>
          <w:szCs w:val="22"/>
        </w:rPr>
      </w:pPr>
      <w:r w:rsidRPr="0017367B">
        <w:rPr>
          <w:rFonts w:ascii="Calibri" w:hAnsi="Calibri"/>
          <w:sz w:val="22"/>
          <w:szCs w:val="22"/>
        </w:rPr>
        <w:t>Zhotovitel bude vybaven vlastními ochrannými prostředky potřebnými pro sjednaný výkon a to dle předpisů o bezpečnosti a ochraně zdraví při práci a dle případných dalších požadavků objednatele a je povinen je používat.</w:t>
      </w:r>
    </w:p>
    <w:p w:rsidR="00280165" w:rsidRPr="0017367B" w:rsidRDefault="006C590C" w:rsidP="00280165">
      <w:pPr>
        <w:pStyle w:val="Zkladntext"/>
        <w:numPr>
          <w:ilvl w:val="0"/>
          <w:numId w:val="3"/>
        </w:numPr>
        <w:spacing w:after="120"/>
        <w:rPr>
          <w:rFonts w:ascii="Calibri" w:hAnsi="Calibri"/>
          <w:sz w:val="22"/>
          <w:szCs w:val="22"/>
        </w:rPr>
      </w:pPr>
      <w:r w:rsidRPr="0017367B">
        <w:rPr>
          <w:rFonts w:ascii="Calibri" w:hAnsi="Calibri"/>
          <w:sz w:val="22"/>
          <w:szCs w:val="22"/>
        </w:rPr>
        <w:t xml:space="preserve">V případě, že zhotovitel bude používat při své práci hořlavé kapaliny, sváření či jiné technologie se zvýšeným nebezpečím vzniku požáru, zajistí si všechna potřebná opatření v souladu s platnými předpisy. </w:t>
      </w:r>
    </w:p>
    <w:p w:rsidR="00280165" w:rsidRPr="0017367B" w:rsidRDefault="00280165" w:rsidP="00280165">
      <w:pPr>
        <w:pStyle w:val="Zkladntext"/>
        <w:numPr>
          <w:ilvl w:val="0"/>
          <w:numId w:val="3"/>
        </w:numPr>
        <w:spacing w:after="120"/>
        <w:rPr>
          <w:rFonts w:asciiTheme="minorHAnsi" w:hAnsiTheme="minorHAnsi"/>
          <w:sz w:val="22"/>
          <w:szCs w:val="22"/>
        </w:rPr>
      </w:pPr>
      <w:r w:rsidRPr="0017367B">
        <w:rPr>
          <w:rFonts w:ascii="Calibri" w:hAnsi="Calibri"/>
          <w:sz w:val="22"/>
          <w:szCs w:val="22"/>
        </w:rPr>
        <w:t>Zhotovitel je povinen být pojištěn proti škodám způsobeným jeho činností v</w:t>
      </w:r>
      <w:r w:rsidRPr="0017367B">
        <w:rPr>
          <w:rFonts w:asciiTheme="minorHAnsi" w:hAnsiTheme="minorHAnsi"/>
          <w:sz w:val="22"/>
          <w:szCs w:val="22"/>
        </w:rPr>
        <w:t>četně možných škod zaměstnanců z</w:t>
      </w:r>
      <w:r w:rsidRPr="0017367B">
        <w:rPr>
          <w:rFonts w:ascii="Calibri" w:hAnsi="Calibri"/>
          <w:sz w:val="22"/>
          <w:szCs w:val="22"/>
        </w:rPr>
        <w:t>hotovitele, a to až do výše odpovídající možným rizikům ve vztahu k charakteru díla a jeho okolí po celou dobu provádění díla.</w:t>
      </w:r>
      <w:r w:rsidRPr="0017367B">
        <w:rPr>
          <w:rFonts w:asciiTheme="minorHAnsi" w:hAnsiTheme="minorHAnsi"/>
          <w:sz w:val="22"/>
          <w:szCs w:val="22"/>
        </w:rPr>
        <w:t xml:space="preserve"> Minimální výše pojištění je stanovena ve výši ½ </w:t>
      </w:r>
      <w:r w:rsidR="00CB6A6A" w:rsidRPr="0017367B">
        <w:rPr>
          <w:rFonts w:asciiTheme="minorHAnsi" w:hAnsiTheme="minorHAnsi"/>
          <w:sz w:val="22"/>
          <w:szCs w:val="22"/>
        </w:rPr>
        <w:t>ceny</w:t>
      </w:r>
      <w:r w:rsidRPr="0017367B">
        <w:rPr>
          <w:rFonts w:asciiTheme="minorHAnsi" w:hAnsiTheme="minorHAnsi"/>
          <w:sz w:val="22"/>
          <w:szCs w:val="22"/>
        </w:rPr>
        <w:t xml:space="preserve"> díla.</w:t>
      </w:r>
      <w:r w:rsidRPr="0017367B">
        <w:rPr>
          <w:rFonts w:ascii="Calibri" w:hAnsi="Calibri"/>
          <w:sz w:val="22"/>
          <w:szCs w:val="22"/>
        </w:rPr>
        <w:t xml:space="preserve"> Dok</w:t>
      </w:r>
      <w:r w:rsidR="00CB6A6A" w:rsidRPr="0017367B">
        <w:rPr>
          <w:rFonts w:ascii="Calibri" w:hAnsi="Calibri"/>
          <w:sz w:val="22"/>
          <w:szCs w:val="22"/>
        </w:rPr>
        <w:t>lady o pojištění je povinen z</w:t>
      </w:r>
      <w:r w:rsidRPr="0017367B">
        <w:rPr>
          <w:rFonts w:ascii="Calibri" w:hAnsi="Calibri"/>
          <w:sz w:val="22"/>
          <w:szCs w:val="22"/>
        </w:rPr>
        <w:t>h</w:t>
      </w:r>
      <w:r w:rsidR="00CB6A6A" w:rsidRPr="0017367B">
        <w:rPr>
          <w:rFonts w:ascii="Calibri" w:hAnsi="Calibri"/>
          <w:sz w:val="22"/>
          <w:szCs w:val="22"/>
        </w:rPr>
        <w:t>otovitel na požádání předložit o</w:t>
      </w:r>
      <w:r w:rsidRPr="0017367B">
        <w:rPr>
          <w:rFonts w:ascii="Calibri" w:hAnsi="Calibri"/>
          <w:sz w:val="22"/>
          <w:szCs w:val="22"/>
        </w:rPr>
        <w:t>bjednateli.</w:t>
      </w:r>
    </w:p>
    <w:p w:rsidR="002D416E" w:rsidRPr="0017367B" w:rsidRDefault="002D416E" w:rsidP="00280165">
      <w:pPr>
        <w:pStyle w:val="Odstavecseseznamem"/>
        <w:widowControl w:val="0"/>
        <w:numPr>
          <w:ilvl w:val="0"/>
          <w:numId w:val="3"/>
        </w:numPr>
        <w:tabs>
          <w:tab w:val="left" w:pos="456"/>
        </w:tabs>
        <w:spacing w:after="120"/>
        <w:ind w:left="357" w:hanging="357"/>
        <w:contextualSpacing w:val="0"/>
        <w:jc w:val="both"/>
        <w:rPr>
          <w:rFonts w:ascii="Calibri" w:hAnsi="Calibri"/>
          <w:sz w:val="22"/>
          <w:szCs w:val="22"/>
        </w:rPr>
      </w:pPr>
      <w:r w:rsidRPr="0017367B">
        <w:rPr>
          <w:rFonts w:ascii="Calibri" w:hAnsi="Calibri"/>
          <w:sz w:val="22"/>
          <w:szCs w:val="22"/>
        </w:rPr>
        <w:t xml:space="preserve">Zhotovitel splní svou povinnost provést dílo jeho řádným ukončením a předáním </w:t>
      </w:r>
      <w:r w:rsidRPr="0017367B">
        <w:rPr>
          <w:rFonts w:asciiTheme="minorHAnsi" w:hAnsiTheme="minorHAnsi"/>
          <w:sz w:val="22"/>
          <w:szCs w:val="22"/>
        </w:rPr>
        <w:t>o</w:t>
      </w:r>
      <w:r w:rsidRPr="0017367B">
        <w:rPr>
          <w:rFonts w:ascii="Calibri" w:hAnsi="Calibri"/>
          <w:sz w:val="22"/>
          <w:szCs w:val="22"/>
        </w:rPr>
        <w:t xml:space="preserve">bjednateli. Řádným ukončením díla se rozumí, že </w:t>
      </w:r>
      <w:r w:rsidRPr="0017367B">
        <w:rPr>
          <w:rFonts w:asciiTheme="minorHAnsi" w:hAnsiTheme="minorHAnsi"/>
          <w:sz w:val="22"/>
          <w:szCs w:val="22"/>
        </w:rPr>
        <w:t>z</w:t>
      </w:r>
      <w:r w:rsidRPr="0017367B">
        <w:rPr>
          <w:rFonts w:ascii="Calibri" w:hAnsi="Calibri"/>
          <w:sz w:val="22"/>
          <w:szCs w:val="22"/>
        </w:rPr>
        <w:t xml:space="preserve">hotovitel provedl veškeré práce s potřebnou péčí v souladu s platnými právními předpisy, </w:t>
      </w:r>
      <w:r w:rsidRPr="0017367B">
        <w:rPr>
          <w:rFonts w:asciiTheme="minorHAnsi" w:hAnsiTheme="minorHAnsi"/>
          <w:sz w:val="22"/>
          <w:szCs w:val="22"/>
        </w:rPr>
        <w:t>s</w:t>
      </w:r>
      <w:r w:rsidRPr="0017367B">
        <w:rPr>
          <w:rFonts w:ascii="Calibri" w:hAnsi="Calibri"/>
          <w:sz w:val="22"/>
          <w:szCs w:val="22"/>
        </w:rPr>
        <w:t xml:space="preserve">mlouvou a technickými normami. Jestliže podle </w:t>
      </w:r>
      <w:r w:rsidRPr="0017367B">
        <w:rPr>
          <w:rFonts w:asciiTheme="minorHAnsi" w:hAnsiTheme="minorHAnsi"/>
          <w:sz w:val="22"/>
          <w:szCs w:val="22"/>
        </w:rPr>
        <w:t>s</w:t>
      </w:r>
      <w:r w:rsidRPr="0017367B">
        <w:rPr>
          <w:rFonts w:ascii="Calibri" w:hAnsi="Calibri"/>
          <w:sz w:val="22"/>
          <w:szCs w:val="22"/>
        </w:rPr>
        <w:t xml:space="preserve">mlouvy má být řádná realizace díla prokázána provedením dohodnutých zkoušek, považuje se dílo za dokončené teprve, když tyto zkoušky byly úspěšně provedeny. K účasti na nich je </w:t>
      </w:r>
      <w:r w:rsidRPr="0017367B">
        <w:rPr>
          <w:rFonts w:asciiTheme="minorHAnsi" w:hAnsiTheme="minorHAnsi"/>
          <w:sz w:val="22"/>
          <w:szCs w:val="22"/>
        </w:rPr>
        <w:t>z</w:t>
      </w:r>
      <w:r w:rsidRPr="0017367B">
        <w:rPr>
          <w:rFonts w:ascii="Calibri" w:hAnsi="Calibri"/>
          <w:sz w:val="22"/>
          <w:szCs w:val="22"/>
        </w:rPr>
        <w:t xml:space="preserve">hotovitel povinen </w:t>
      </w:r>
      <w:r w:rsidRPr="0017367B">
        <w:rPr>
          <w:rFonts w:asciiTheme="minorHAnsi" w:hAnsiTheme="minorHAnsi"/>
          <w:sz w:val="22"/>
          <w:szCs w:val="22"/>
        </w:rPr>
        <w:t>o</w:t>
      </w:r>
      <w:r w:rsidR="00191F91">
        <w:rPr>
          <w:rFonts w:ascii="Calibri" w:hAnsi="Calibri"/>
          <w:sz w:val="22"/>
          <w:szCs w:val="22"/>
        </w:rPr>
        <w:t>bjednatele nejméně 3 pracovní dny</w:t>
      </w:r>
      <w:r w:rsidRPr="0017367B">
        <w:rPr>
          <w:rFonts w:ascii="Calibri" w:hAnsi="Calibri"/>
          <w:sz w:val="22"/>
          <w:szCs w:val="22"/>
        </w:rPr>
        <w:t xml:space="preserve"> před jejich konáním písemně pozvat.</w:t>
      </w:r>
    </w:p>
    <w:p w:rsidR="006C590C" w:rsidRPr="0017367B" w:rsidRDefault="006C590C" w:rsidP="00475D2C">
      <w:pPr>
        <w:pStyle w:val="Odstavecseseznamem"/>
        <w:widowControl w:val="0"/>
        <w:numPr>
          <w:ilvl w:val="0"/>
          <w:numId w:val="3"/>
        </w:numPr>
        <w:tabs>
          <w:tab w:val="left" w:pos="456"/>
        </w:tabs>
        <w:spacing w:after="120"/>
        <w:ind w:left="357" w:hanging="357"/>
        <w:contextualSpacing w:val="0"/>
        <w:jc w:val="both"/>
        <w:rPr>
          <w:rFonts w:asciiTheme="minorHAnsi" w:hAnsiTheme="minorHAnsi"/>
          <w:sz w:val="22"/>
          <w:szCs w:val="22"/>
        </w:rPr>
      </w:pPr>
      <w:r w:rsidRPr="0017367B">
        <w:rPr>
          <w:rFonts w:asciiTheme="minorHAnsi" w:hAnsiTheme="minorHAnsi"/>
          <w:sz w:val="22"/>
          <w:szCs w:val="22"/>
        </w:rPr>
        <w:t>O předání a převzetí díla jsou zhotovitel i objednatel povinni sepsat zápis, v jehož závěru objednatel prohlásí, zda dílo přijímá nebo nepřijímá, a pokud ne, z jakých důvodů.</w:t>
      </w:r>
      <w:r w:rsidR="00475D2C" w:rsidRPr="0017367B">
        <w:rPr>
          <w:rFonts w:asciiTheme="minorHAnsi" w:hAnsiTheme="minorHAnsi"/>
          <w:sz w:val="22"/>
          <w:szCs w:val="22"/>
        </w:rPr>
        <w:t xml:space="preserve"> </w:t>
      </w:r>
    </w:p>
    <w:p w:rsidR="005A5B0E" w:rsidRPr="0017367B" w:rsidRDefault="006C590C" w:rsidP="00CB6A6A">
      <w:pPr>
        <w:pStyle w:val="Zkladntext"/>
        <w:numPr>
          <w:ilvl w:val="0"/>
          <w:numId w:val="3"/>
        </w:numPr>
        <w:spacing w:after="120"/>
        <w:rPr>
          <w:rFonts w:asciiTheme="minorHAnsi" w:hAnsiTheme="minorHAnsi"/>
          <w:sz w:val="22"/>
          <w:szCs w:val="22"/>
        </w:rPr>
      </w:pPr>
      <w:r w:rsidRPr="0017367B">
        <w:rPr>
          <w:rFonts w:ascii="Calibri" w:hAnsi="Calibri"/>
          <w:sz w:val="22"/>
          <w:szCs w:val="22"/>
        </w:rPr>
        <w:t>Zhotovitel je povinen při předání a převzetí díla předat objednateli</w:t>
      </w:r>
      <w:r w:rsidR="00CB6A6A" w:rsidRPr="0017367B">
        <w:rPr>
          <w:rFonts w:ascii="Calibri" w:hAnsi="Calibri"/>
          <w:sz w:val="22"/>
          <w:szCs w:val="22"/>
        </w:rPr>
        <w:t xml:space="preserve"> veškeré potřebné doklady, zejména</w:t>
      </w:r>
      <w:r w:rsidRPr="0017367B">
        <w:rPr>
          <w:rFonts w:ascii="Calibri" w:hAnsi="Calibri"/>
          <w:sz w:val="22"/>
          <w:szCs w:val="22"/>
        </w:rPr>
        <w:t xml:space="preserve"> revizní zprávu </w:t>
      </w:r>
      <w:proofErr w:type="spellStart"/>
      <w:r w:rsidRPr="0017367B">
        <w:rPr>
          <w:rFonts w:ascii="Calibri" w:hAnsi="Calibri"/>
          <w:sz w:val="22"/>
          <w:szCs w:val="22"/>
        </w:rPr>
        <w:t>elektro</w:t>
      </w:r>
      <w:proofErr w:type="spellEnd"/>
      <w:r w:rsidRPr="0017367B">
        <w:rPr>
          <w:rFonts w:ascii="Calibri" w:hAnsi="Calibri"/>
          <w:sz w:val="22"/>
          <w:szCs w:val="22"/>
        </w:rPr>
        <w:t>, záruční listy, provozní návody, potvrzení o vykonaných zkouškách a kontrolách, atesty použitých materiálů, souhlasy s provedením prací vystavených správci dotčených inženýrských sítí, dokumentaci skutečného provedení stavby, zaměření stavby, doklady o likvidaci odpadů</w:t>
      </w:r>
      <w:r w:rsidR="00CB6A6A" w:rsidRPr="0017367B">
        <w:rPr>
          <w:rFonts w:ascii="Calibri" w:hAnsi="Calibri"/>
          <w:sz w:val="22"/>
          <w:szCs w:val="22"/>
        </w:rPr>
        <w:t>, předávací protokoly mezi zhotovitelem a jeho subdodavateli</w:t>
      </w:r>
      <w:r w:rsidR="003B04B8" w:rsidRPr="0017367B">
        <w:rPr>
          <w:rFonts w:ascii="Calibri" w:hAnsi="Calibri"/>
          <w:sz w:val="22"/>
          <w:szCs w:val="22"/>
        </w:rPr>
        <w:t xml:space="preserve">, doklady uvedené v odst. </w:t>
      </w:r>
      <w:r w:rsidR="006F3160">
        <w:rPr>
          <w:rFonts w:ascii="Calibri" w:hAnsi="Calibri"/>
          <w:sz w:val="22"/>
          <w:szCs w:val="22"/>
        </w:rPr>
        <w:t>5</w:t>
      </w:r>
      <w:r w:rsidR="003B04B8" w:rsidRPr="0017367B">
        <w:rPr>
          <w:rFonts w:ascii="Calibri" w:hAnsi="Calibri"/>
          <w:sz w:val="22"/>
          <w:szCs w:val="22"/>
        </w:rPr>
        <w:t xml:space="preserve"> článku I. této smlouvy</w:t>
      </w:r>
      <w:r w:rsidRPr="0017367B">
        <w:rPr>
          <w:rFonts w:ascii="Calibri" w:hAnsi="Calibri"/>
          <w:sz w:val="22"/>
          <w:szCs w:val="22"/>
        </w:rPr>
        <w:t>.</w:t>
      </w:r>
    </w:p>
    <w:p w:rsidR="00C5527A" w:rsidRPr="0017367B" w:rsidRDefault="00C5527A" w:rsidP="0086777D">
      <w:pPr>
        <w:tabs>
          <w:tab w:val="left" w:pos="456"/>
        </w:tabs>
        <w:spacing w:after="120"/>
        <w:ind w:left="454"/>
        <w:jc w:val="both"/>
        <w:rPr>
          <w:rStyle w:val="FontStyle18"/>
          <w:rFonts w:asciiTheme="minorHAnsi" w:hAnsiTheme="minorHAnsi" w:cs="Calibri"/>
          <w:sz w:val="22"/>
          <w:szCs w:val="22"/>
        </w:rPr>
      </w:pPr>
    </w:p>
    <w:p w:rsidR="0086777D" w:rsidRPr="0017367B" w:rsidRDefault="0086777D" w:rsidP="0086777D">
      <w:pPr>
        <w:pStyle w:val="Zkladntext"/>
        <w:spacing w:after="120"/>
        <w:jc w:val="center"/>
        <w:rPr>
          <w:rFonts w:asciiTheme="minorHAnsi" w:hAnsiTheme="minorHAnsi"/>
          <w:b/>
          <w:i/>
          <w:sz w:val="22"/>
          <w:szCs w:val="22"/>
          <w:u w:val="single"/>
        </w:rPr>
      </w:pPr>
      <w:r w:rsidRPr="0017367B">
        <w:rPr>
          <w:rFonts w:asciiTheme="minorHAnsi" w:hAnsiTheme="minorHAnsi"/>
          <w:b/>
          <w:sz w:val="22"/>
          <w:szCs w:val="22"/>
        </w:rPr>
        <w:t>V. Záruční a reklamační podmínky</w:t>
      </w:r>
    </w:p>
    <w:p w:rsidR="0086777D" w:rsidRPr="0017367B" w:rsidRDefault="0086777D" w:rsidP="0086777D">
      <w:pPr>
        <w:pStyle w:val="Zkladntext"/>
        <w:numPr>
          <w:ilvl w:val="0"/>
          <w:numId w:val="30"/>
        </w:numPr>
        <w:tabs>
          <w:tab w:val="clear" w:pos="720"/>
          <w:tab w:val="num" w:pos="360"/>
        </w:tabs>
        <w:spacing w:after="120"/>
        <w:ind w:left="357" w:hanging="357"/>
        <w:rPr>
          <w:rFonts w:asciiTheme="minorHAnsi" w:hAnsiTheme="minorHAnsi"/>
          <w:sz w:val="22"/>
          <w:szCs w:val="22"/>
        </w:rPr>
      </w:pPr>
      <w:r w:rsidRPr="0017367B">
        <w:rPr>
          <w:rFonts w:asciiTheme="minorHAnsi" w:hAnsiTheme="minorHAnsi"/>
          <w:sz w:val="22"/>
          <w:szCs w:val="22"/>
        </w:rPr>
        <w:t>Dílo má vady, jestliže provedení díla neodpovídá požadavkům uvedeným v této smlouvě</w:t>
      </w:r>
      <w:r w:rsidR="00A02AA1" w:rsidRPr="0017367B">
        <w:rPr>
          <w:rFonts w:asciiTheme="minorHAnsi" w:hAnsiTheme="minorHAnsi"/>
          <w:sz w:val="22"/>
          <w:szCs w:val="22"/>
        </w:rPr>
        <w:t>, dokumentaci pro provádění stavby, ČSN</w:t>
      </w:r>
      <w:r w:rsidRPr="0017367B">
        <w:rPr>
          <w:rFonts w:asciiTheme="minorHAnsi" w:hAnsiTheme="minorHAnsi"/>
          <w:sz w:val="22"/>
          <w:szCs w:val="22"/>
        </w:rPr>
        <w:t xml:space="preserve"> nebo v technických a </w:t>
      </w:r>
      <w:r w:rsidR="003B04B8" w:rsidRPr="0017367B">
        <w:rPr>
          <w:rFonts w:asciiTheme="minorHAnsi" w:hAnsiTheme="minorHAnsi"/>
          <w:sz w:val="22"/>
          <w:szCs w:val="22"/>
        </w:rPr>
        <w:t xml:space="preserve">právních </w:t>
      </w:r>
      <w:r w:rsidRPr="0017367B">
        <w:rPr>
          <w:rFonts w:asciiTheme="minorHAnsi" w:hAnsiTheme="minorHAnsi"/>
          <w:sz w:val="22"/>
          <w:szCs w:val="22"/>
        </w:rPr>
        <w:t>předpisech.</w:t>
      </w:r>
    </w:p>
    <w:p w:rsidR="0086777D" w:rsidRPr="0017367B" w:rsidRDefault="0086777D" w:rsidP="0086777D">
      <w:pPr>
        <w:pStyle w:val="Zkladntext"/>
        <w:numPr>
          <w:ilvl w:val="0"/>
          <w:numId w:val="30"/>
        </w:numPr>
        <w:tabs>
          <w:tab w:val="clear" w:pos="720"/>
          <w:tab w:val="num" w:pos="360"/>
        </w:tabs>
        <w:spacing w:after="120"/>
        <w:ind w:left="357" w:hanging="357"/>
        <w:rPr>
          <w:rFonts w:asciiTheme="minorHAnsi" w:hAnsiTheme="minorHAnsi"/>
          <w:sz w:val="22"/>
          <w:szCs w:val="22"/>
        </w:rPr>
      </w:pPr>
      <w:r w:rsidRPr="0017367B">
        <w:rPr>
          <w:rFonts w:asciiTheme="minorHAnsi" w:hAnsiTheme="minorHAnsi"/>
          <w:sz w:val="22"/>
          <w:szCs w:val="22"/>
        </w:rPr>
        <w:t>Zhotovitel odpovídá za vady, jež má dílo v době předání.</w:t>
      </w:r>
    </w:p>
    <w:p w:rsidR="0086777D" w:rsidRPr="00600E29" w:rsidRDefault="0086777D" w:rsidP="0086777D">
      <w:pPr>
        <w:pStyle w:val="Zkladntext"/>
        <w:numPr>
          <w:ilvl w:val="0"/>
          <w:numId w:val="30"/>
        </w:numPr>
        <w:tabs>
          <w:tab w:val="clear" w:pos="720"/>
          <w:tab w:val="num" w:pos="360"/>
        </w:tabs>
        <w:spacing w:after="120"/>
        <w:ind w:left="357" w:hanging="357"/>
        <w:rPr>
          <w:rFonts w:asciiTheme="minorHAnsi" w:hAnsiTheme="minorHAnsi"/>
          <w:sz w:val="22"/>
          <w:szCs w:val="22"/>
        </w:rPr>
      </w:pPr>
      <w:r w:rsidRPr="0017367B">
        <w:rPr>
          <w:rFonts w:asciiTheme="minorHAnsi" w:hAnsiTheme="minorHAnsi"/>
          <w:sz w:val="22"/>
          <w:szCs w:val="22"/>
        </w:rPr>
        <w:t>Zhotovitel přejímá tuto záruku za jakost díla: Dílo bude po dobu minimálně 60 měsíců ode dne předání a převzetí díla způsobilé pro použití k obvyklému účelu</w:t>
      </w:r>
      <w:r w:rsidR="001C206F" w:rsidRPr="0017367B">
        <w:rPr>
          <w:rFonts w:asciiTheme="minorHAnsi" w:hAnsiTheme="minorHAnsi"/>
          <w:sz w:val="22"/>
          <w:szCs w:val="22"/>
        </w:rPr>
        <w:t xml:space="preserve"> nebo si zachová obvyklé vlastnosti</w:t>
      </w:r>
      <w:r w:rsidRPr="0017367B">
        <w:rPr>
          <w:rFonts w:asciiTheme="minorHAnsi" w:hAnsiTheme="minorHAnsi"/>
          <w:sz w:val="22"/>
          <w:szCs w:val="22"/>
        </w:rPr>
        <w:t>.</w:t>
      </w:r>
      <w:r w:rsidR="004A626C">
        <w:rPr>
          <w:rFonts w:asciiTheme="minorHAnsi" w:hAnsiTheme="minorHAnsi"/>
          <w:color w:val="FF0000"/>
          <w:sz w:val="22"/>
          <w:szCs w:val="22"/>
        </w:rPr>
        <w:t xml:space="preserve"> </w:t>
      </w:r>
      <w:r w:rsidR="004A626C" w:rsidRPr="00600E29">
        <w:rPr>
          <w:rFonts w:asciiTheme="minorHAnsi" w:hAnsiTheme="minorHAnsi"/>
          <w:sz w:val="22"/>
          <w:szCs w:val="22"/>
        </w:rPr>
        <w:t xml:space="preserve">Na kondenzační kotle bude poskytnuta záruka min. ve lhůtě 36 měsíců. </w:t>
      </w:r>
    </w:p>
    <w:p w:rsidR="0086777D" w:rsidRPr="0017367B" w:rsidRDefault="0086777D" w:rsidP="0086777D">
      <w:pPr>
        <w:pStyle w:val="Zkladntext"/>
        <w:numPr>
          <w:ilvl w:val="0"/>
          <w:numId w:val="30"/>
        </w:numPr>
        <w:tabs>
          <w:tab w:val="clear" w:pos="720"/>
          <w:tab w:val="num" w:pos="360"/>
        </w:tabs>
        <w:spacing w:after="120"/>
        <w:ind w:left="357" w:hanging="357"/>
        <w:rPr>
          <w:rFonts w:asciiTheme="minorHAnsi" w:hAnsiTheme="minorHAnsi"/>
          <w:sz w:val="22"/>
          <w:szCs w:val="22"/>
        </w:rPr>
      </w:pPr>
      <w:r w:rsidRPr="0017367B">
        <w:rPr>
          <w:rFonts w:asciiTheme="minorHAnsi" w:hAnsiTheme="minorHAnsi"/>
          <w:sz w:val="22"/>
          <w:szCs w:val="22"/>
        </w:rPr>
        <w:t>Záruční doba neběží po dobu, po kterou nemůže objednatel dílo pro vady řádně užívat.</w:t>
      </w:r>
    </w:p>
    <w:p w:rsidR="0086777D" w:rsidRPr="0017367B" w:rsidRDefault="0086777D" w:rsidP="0086777D">
      <w:pPr>
        <w:pStyle w:val="Zkladntext"/>
        <w:numPr>
          <w:ilvl w:val="0"/>
          <w:numId w:val="30"/>
        </w:numPr>
        <w:tabs>
          <w:tab w:val="clear" w:pos="720"/>
          <w:tab w:val="num" w:pos="360"/>
        </w:tabs>
        <w:spacing w:after="120"/>
        <w:ind w:left="357" w:hanging="357"/>
        <w:rPr>
          <w:rFonts w:asciiTheme="minorHAnsi" w:hAnsiTheme="minorHAnsi"/>
          <w:sz w:val="22"/>
          <w:szCs w:val="22"/>
        </w:rPr>
      </w:pPr>
      <w:r w:rsidRPr="0017367B">
        <w:rPr>
          <w:rFonts w:asciiTheme="minorHAnsi" w:hAnsiTheme="minorHAnsi"/>
          <w:sz w:val="22"/>
          <w:szCs w:val="22"/>
        </w:rPr>
        <w:t>Vyskytne-li se v průběhu záruční doby na provedeném díle vada díla, je objednatel povinen bezodkladně oznámit zhotoviteli její výskyt. Jakmile objednatel odeslal toto písemné oznámení, má se za to, že požaduje bezplatné odstranění vady.</w:t>
      </w:r>
    </w:p>
    <w:p w:rsidR="001C206F" w:rsidRPr="0017367B" w:rsidRDefault="0086777D" w:rsidP="001C206F">
      <w:pPr>
        <w:pStyle w:val="Zkladntext"/>
        <w:numPr>
          <w:ilvl w:val="0"/>
          <w:numId w:val="30"/>
        </w:numPr>
        <w:tabs>
          <w:tab w:val="clear" w:pos="720"/>
          <w:tab w:val="num" w:pos="360"/>
        </w:tabs>
        <w:spacing w:after="120"/>
        <w:ind w:left="357" w:hanging="357"/>
        <w:rPr>
          <w:rFonts w:ascii="Calibri" w:hAnsi="Calibri"/>
          <w:sz w:val="22"/>
          <w:szCs w:val="22"/>
        </w:rPr>
      </w:pPr>
      <w:r w:rsidRPr="0017367B">
        <w:rPr>
          <w:rFonts w:asciiTheme="minorHAnsi" w:hAnsiTheme="minorHAnsi"/>
          <w:sz w:val="22"/>
          <w:szCs w:val="22"/>
        </w:rPr>
        <w:t>Zhotovitel započne s odstr</w:t>
      </w:r>
      <w:r w:rsidR="006F3160">
        <w:rPr>
          <w:rFonts w:asciiTheme="minorHAnsi" w:hAnsiTheme="minorHAnsi"/>
          <w:sz w:val="22"/>
          <w:szCs w:val="22"/>
        </w:rPr>
        <w:t xml:space="preserve">aněním vady díla nejpozději do 24 hodin </w:t>
      </w:r>
      <w:r w:rsidRPr="0017367B">
        <w:rPr>
          <w:rFonts w:asciiTheme="minorHAnsi" w:hAnsiTheme="minorHAnsi"/>
          <w:sz w:val="22"/>
          <w:szCs w:val="22"/>
        </w:rPr>
        <w:t>po doručení oznámení o vadě, pokud se smluvní strany nedohodnou jinak. Vada bude poté odstraněna neprodleně, v co nejkratším termínu dle její závažnosti.</w:t>
      </w:r>
      <w:r w:rsidR="001C206F" w:rsidRPr="0017367B">
        <w:rPr>
          <w:rFonts w:asciiTheme="minorHAnsi" w:hAnsiTheme="minorHAnsi"/>
          <w:sz w:val="22"/>
          <w:szCs w:val="22"/>
        </w:rPr>
        <w:t xml:space="preserve"> </w:t>
      </w:r>
      <w:r w:rsidR="001C206F" w:rsidRPr="0017367B">
        <w:rPr>
          <w:rFonts w:ascii="Calibri" w:hAnsi="Calibri"/>
          <w:sz w:val="22"/>
          <w:szCs w:val="22"/>
        </w:rPr>
        <w:t xml:space="preserve">Nedojde-li mezi oběma stranami k dohodě o termínu odstranění </w:t>
      </w:r>
      <w:r w:rsidR="001C206F" w:rsidRPr="0017367B">
        <w:rPr>
          <w:rFonts w:ascii="Calibri" w:hAnsi="Calibri"/>
          <w:sz w:val="22"/>
          <w:szCs w:val="22"/>
        </w:rPr>
        <w:lastRenderedPageBreak/>
        <w:t xml:space="preserve">reklamované vady, platí, že reklamovaná vada musí být odstraněna nejpozději do </w:t>
      </w:r>
      <w:r w:rsidR="006F3160">
        <w:rPr>
          <w:rFonts w:ascii="Calibri" w:hAnsi="Calibri"/>
          <w:sz w:val="22"/>
          <w:szCs w:val="22"/>
        </w:rPr>
        <w:t>5</w:t>
      </w:r>
      <w:r w:rsidR="001C206F" w:rsidRPr="0017367B">
        <w:rPr>
          <w:rFonts w:ascii="Calibri" w:hAnsi="Calibri"/>
          <w:sz w:val="22"/>
          <w:szCs w:val="22"/>
        </w:rPr>
        <w:t xml:space="preserve"> d</w:t>
      </w:r>
      <w:r w:rsidR="001C206F" w:rsidRPr="0017367B">
        <w:rPr>
          <w:rFonts w:asciiTheme="minorHAnsi" w:hAnsiTheme="minorHAnsi"/>
          <w:sz w:val="22"/>
          <w:szCs w:val="22"/>
        </w:rPr>
        <w:t>nů ode dne uplatnění reklamace o</w:t>
      </w:r>
      <w:r w:rsidR="001C206F" w:rsidRPr="0017367B">
        <w:rPr>
          <w:rFonts w:ascii="Calibri" w:hAnsi="Calibri"/>
          <w:sz w:val="22"/>
          <w:szCs w:val="22"/>
        </w:rPr>
        <w:t>bjednatelem</w:t>
      </w:r>
      <w:r w:rsidR="001C206F" w:rsidRPr="0017367B">
        <w:rPr>
          <w:rFonts w:asciiTheme="minorHAnsi" w:hAnsiTheme="minorHAnsi"/>
          <w:sz w:val="22"/>
          <w:szCs w:val="22"/>
        </w:rPr>
        <w:t xml:space="preserve"> a u vad označených jako havárie do </w:t>
      </w:r>
      <w:r w:rsidR="000D7EC7" w:rsidRPr="0017367B">
        <w:rPr>
          <w:rFonts w:asciiTheme="minorHAnsi" w:hAnsiTheme="minorHAnsi"/>
          <w:sz w:val="22"/>
          <w:szCs w:val="22"/>
        </w:rPr>
        <w:t>24 hodin</w:t>
      </w:r>
      <w:r w:rsidR="001C206F" w:rsidRPr="0017367B">
        <w:rPr>
          <w:rFonts w:asciiTheme="minorHAnsi" w:hAnsiTheme="minorHAnsi"/>
          <w:sz w:val="22"/>
          <w:szCs w:val="22"/>
        </w:rPr>
        <w:t xml:space="preserve"> ode dne uplatnění reklamace objednatelem</w:t>
      </w:r>
      <w:r w:rsidR="001C206F" w:rsidRPr="0017367B">
        <w:rPr>
          <w:rFonts w:ascii="Calibri" w:hAnsi="Calibri"/>
          <w:sz w:val="22"/>
          <w:szCs w:val="22"/>
        </w:rPr>
        <w:t>.</w:t>
      </w:r>
    </w:p>
    <w:p w:rsidR="0086777D" w:rsidRPr="0017367B" w:rsidRDefault="0086777D" w:rsidP="0086777D">
      <w:pPr>
        <w:pStyle w:val="Zkladntext"/>
        <w:numPr>
          <w:ilvl w:val="0"/>
          <w:numId w:val="30"/>
        </w:numPr>
        <w:tabs>
          <w:tab w:val="clear" w:pos="720"/>
          <w:tab w:val="num" w:pos="360"/>
        </w:tabs>
        <w:spacing w:after="120"/>
        <w:ind w:left="357" w:hanging="357"/>
        <w:rPr>
          <w:rFonts w:asciiTheme="minorHAnsi" w:hAnsiTheme="minorHAnsi"/>
          <w:sz w:val="22"/>
          <w:szCs w:val="22"/>
        </w:rPr>
      </w:pPr>
      <w:r w:rsidRPr="0017367B">
        <w:rPr>
          <w:rFonts w:asciiTheme="minorHAnsi" w:hAnsiTheme="minorHAnsi"/>
          <w:sz w:val="22"/>
          <w:szCs w:val="22"/>
        </w:rPr>
        <w:t>Oznámení o vadě musí mj. obsahovat stručný popis vzniklé vady, místo a způsob jakým k vadě došlo a jak se projevuje.</w:t>
      </w:r>
    </w:p>
    <w:p w:rsidR="0086777D" w:rsidRPr="0017367B" w:rsidRDefault="0086777D" w:rsidP="0086777D">
      <w:pPr>
        <w:pStyle w:val="Zkladntext"/>
        <w:numPr>
          <w:ilvl w:val="0"/>
          <w:numId w:val="30"/>
        </w:numPr>
        <w:tabs>
          <w:tab w:val="clear" w:pos="720"/>
          <w:tab w:val="num" w:pos="360"/>
        </w:tabs>
        <w:spacing w:after="120"/>
        <w:ind w:left="357" w:hanging="357"/>
        <w:rPr>
          <w:rFonts w:asciiTheme="minorHAnsi" w:hAnsiTheme="minorHAnsi"/>
          <w:sz w:val="22"/>
          <w:szCs w:val="22"/>
        </w:rPr>
      </w:pPr>
      <w:r w:rsidRPr="0017367B">
        <w:rPr>
          <w:rFonts w:asciiTheme="minorHAnsi" w:hAnsiTheme="minorHAnsi"/>
          <w:sz w:val="22"/>
          <w:szCs w:val="22"/>
        </w:rPr>
        <w:t>V případě, že zhotovitel nezačne s odstraněním vady dle ustanovení tohoto článku ani v náhradní dodatečné lhůtě má objednatel právo na slevu z ceny díla a dále má právo sjednat odstranění vady jinou osobou. Zhotovitel je povinen uhradit náklady na odstranění vady. Zhotovitel se zprostí povinnosti uhradit náklady na odstranění vady jinou osobou pouze tehdy, prokáže-li, že za vadu neodpovídá.</w:t>
      </w:r>
    </w:p>
    <w:p w:rsidR="0086777D" w:rsidRPr="0017367B" w:rsidRDefault="0086777D" w:rsidP="0086777D">
      <w:pPr>
        <w:pStyle w:val="Zkladntext"/>
        <w:spacing w:after="120"/>
        <w:jc w:val="center"/>
        <w:rPr>
          <w:rFonts w:asciiTheme="minorHAnsi" w:hAnsiTheme="minorHAnsi"/>
          <w:b/>
          <w:sz w:val="22"/>
          <w:szCs w:val="22"/>
        </w:rPr>
      </w:pPr>
    </w:p>
    <w:p w:rsidR="0086777D" w:rsidRPr="0017367B" w:rsidRDefault="0086777D" w:rsidP="0086777D">
      <w:pPr>
        <w:pStyle w:val="Zkladntext"/>
        <w:spacing w:after="120"/>
        <w:jc w:val="center"/>
        <w:rPr>
          <w:rFonts w:asciiTheme="minorHAnsi" w:hAnsiTheme="minorHAnsi"/>
          <w:b/>
          <w:i/>
          <w:sz w:val="22"/>
          <w:szCs w:val="22"/>
          <w:u w:val="single"/>
        </w:rPr>
      </w:pPr>
      <w:r w:rsidRPr="0017367B">
        <w:rPr>
          <w:rFonts w:asciiTheme="minorHAnsi" w:hAnsiTheme="minorHAnsi"/>
          <w:b/>
          <w:sz w:val="22"/>
          <w:szCs w:val="22"/>
        </w:rPr>
        <w:t>VI. Smluvní sankce</w:t>
      </w:r>
      <w:r w:rsidR="00280165" w:rsidRPr="0017367B">
        <w:rPr>
          <w:rFonts w:asciiTheme="minorHAnsi" w:hAnsiTheme="minorHAnsi"/>
          <w:b/>
          <w:sz w:val="22"/>
          <w:szCs w:val="22"/>
        </w:rPr>
        <w:t xml:space="preserve"> a zajištění díla</w:t>
      </w:r>
    </w:p>
    <w:p w:rsidR="0086777D" w:rsidRPr="0017367B" w:rsidRDefault="0086777D" w:rsidP="0086777D">
      <w:pPr>
        <w:numPr>
          <w:ilvl w:val="0"/>
          <w:numId w:val="31"/>
        </w:numPr>
        <w:tabs>
          <w:tab w:val="clear" w:pos="720"/>
          <w:tab w:val="num" w:pos="360"/>
        </w:tabs>
        <w:autoSpaceDE w:val="0"/>
        <w:autoSpaceDN w:val="0"/>
        <w:adjustRightInd w:val="0"/>
        <w:spacing w:after="120"/>
        <w:ind w:left="360"/>
        <w:jc w:val="both"/>
        <w:rPr>
          <w:rFonts w:asciiTheme="minorHAnsi" w:hAnsiTheme="minorHAnsi" w:cs="Verdana"/>
          <w:sz w:val="22"/>
          <w:szCs w:val="22"/>
        </w:rPr>
      </w:pPr>
      <w:r w:rsidRPr="0017367B">
        <w:rPr>
          <w:rFonts w:asciiTheme="minorHAnsi" w:hAnsiTheme="minorHAnsi"/>
          <w:sz w:val="22"/>
          <w:szCs w:val="22"/>
        </w:rPr>
        <w:t xml:space="preserve">V případě, že zhotovitel nedodrží termíny ukončení a předání díla, uhradí objednateli smluvní pokutu </w:t>
      </w:r>
      <w:r w:rsidRPr="0017367B">
        <w:rPr>
          <w:rFonts w:asciiTheme="minorHAnsi" w:hAnsiTheme="minorHAnsi" w:cs="Verdana"/>
          <w:sz w:val="22"/>
          <w:szCs w:val="22"/>
        </w:rPr>
        <w:t xml:space="preserve">za prodlení s dokončením a předáním díla ve výši </w:t>
      </w:r>
      <w:r w:rsidR="009919B6" w:rsidRPr="0017367B">
        <w:rPr>
          <w:rFonts w:asciiTheme="minorHAnsi" w:hAnsiTheme="minorHAnsi" w:cs="Verdana"/>
          <w:sz w:val="22"/>
          <w:szCs w:val="22"/>
        </w:rPr>
        <w:t>0,</w:t>
      </w:r>
      <w:r w:rsidR="0017367B" w:rsidRPr="0017367B">
        <w:rPr>
          <w:rFonts w:asciiTheme="minorHAnsi" w:hAnsiTheme="minorHAnsi" w:cs="Verdana"/>
          <w:sz w:val="22"/>
          <w:szCs w:val="22"/>
        </w:rPr>
        <w:t>05</w:t>
      </w:r>
      <w:r w:rsidR="009919B6" w:rsidRPr="0017367B">
        <w:rPr>
          <w:rFonts w:asciiTheme="minorHAnsi" w:hAnsiTheme="minorHAnsi" w:cs="Verdana"/>
          <w:sz w:val="22"/>
          <w:szCs w:val="22"/>
        </w:rPr>
        <w:t xml:space="preserve"> % z</w:t>
      </w:r>
      <w:r w:rsidR="0017367B" w:rsidRPr="0017367B">
        <w:rPr>
          <w:rFonts w:asciiTheme="minorHAnsi" w:hAnsiTheme="minorHAnsi" w:cs="Verdana"/>
          <w:sz w:val="22"/>
          <w:szCs w:val="22"/>
        </w:rPr>
        <w:t> celkové ceny díla vč. DPH</w:t>
      </w:r>
      <w:r w:rsidR="009919B6" w:rsidRPr="0017367B">
        <w:rPr>
          <w:rFonts w:asciiTheme="minorHAnsi" w:hAnsiTheme="minorHAnsi" w:cs="Verdana"/>
          <w:sz w:val="22"/>
          <w:szCs w:val="22"/>
        </w:rPr>
        <w:t xml:space="preserve"> za </w:t>
      </w:r>
      <w:r w:rsidRPr="0017367B">
        <w:rPr>
          <w:rFonts w:asciiTheme="minorHAnsi" w:hAnsiTheme="minorHAnsi" w:cs="Verdana"/>
          <w:sz w:val="22"/>
          <w:szCs w:val="22"/>
        </w:rPr>
        <w:t>každý započatý den prodlení.</w:t>
      </w:r>
    </w:p>
    <w:p w:rsidR="0086777D" w:rsidRPr="0017367B" w:rsidRDefault="0086777D" w:rsidP="0086777D">
      <w:pPr>
        <w:numPr>
          <w:ilvl w:val="0"/>
          <w:numId w:val="31"/>
        </w:numPr>
        <w:tabs>
          <w:tab w:val="clear" w:pos="720"/>
          <w:tab w:val="num" w:pos="360"/>
        </w:tabs>
        <w:autoSpaceDE w:val="0"/>
        <w:autoSpaceDN w:val="0"/>
        <w:adjustRightInd w:val="0"/>
        <w:spacing w:after="120"/>
        <w:ind w:left="360"/>
        <w:jc w:val="both"/>
        <w:rPr>
          <w:rFonts w:asciiTheme="minorHAnsi" w:hAnsiTheme="minorHAnsi" w:cs="Verdana"/>
          <w:sz w:val="22"/>
          <w:szCs w:val="22"/>
        </w:rPr>
      </w:pPr>
      <w:r w:rsidRPr="0017367B">
        <w:rPr>
          <w:rFonts w:asciiTheme="minorHAnsi" w:hAnsiTheme="minorHAnsi"/>
          <w:sz w:val="22"/>
          <w:szCs w:val="22"/>
        </w:rPr>
        <w:t xml:space="preserve">V případě prodlení se zaplacením faktury </w:t>
      </w:r>
      <w:r w:rsidR="000D7EC7" w:rsidRPr="0017367B">
        <w:rPr>
          <w:rFonts w:asciiTheme="minorHAnsi" w:hAnsiTheme="minorHAnsi"/>
          <w:sz w:val="22"/>
          <w:szCs w:val="22"/>
        </w:rPr>
        <w:t>má zhotovitel právo požadovat po</w:t>
      </w:r>
      <w:r w:rsidRPr="0017367B">
        <w:rPr>
          <w:rFonts w:asciiTheme="minorHAnsi" w:hAnsiTheme="minorHAnsi"/>
          <w:sz w:val="22"/>
          <w:szCs w:val="22"/>
        </w:rPr>
        <w:t xml:space="preserve"> objednatel</w:t>
      </w:r>
      <w:r w:rsidR="000D7EC7" w:rsidRPr="0017367B">
        <w:rPr>
          <w:rFonts w:asciiTheme="minorHAnsi" w:hAnsiTheme="minorHAnsi"/>
          <w:sz w:val="22"/>
          <w:szCs w:val="22"/>
        </w:rPr>
        <w:t>i</w:t>
      </w:r>
      <w:r w:rsidRPr="0017367B">
        <w:rPr>
          <w:rFonts w:asciiTheme="minorHAnsi" w:hAnsiTheme="minorHAnsi"/>
          <w:sz w:val="22"/>
          <w:szCs w:val="22"/>
        </w:rPr>
        <w:t xml:space="preserve"> úroky z prodlení ve výši 0,</w:t>
      </w:r>
      <w:r w:rsidR="0017367B" w:rsidRPr="0017367B">
        <w:rPr>
          <w:rFonts w:asciiTheme="minorHAnsi" w:hAnsiTheme="minorHAnsi"/>
          <w:sz w:val="22"/>
          <w:szCs w:val="22"/>
        </w:rPr>
        <w:t>05</w:t>
      </w:r>
      <w:r w:rsidRPr="0017367B">
        <w:rPr>
          <w:rFonts w:asciiTheme="minorHAnsi" w:hAnsiTheme="minorHAnsi"/>
          <w:sz w:val="22"/>
          <w:szCs w:val="22"/>
        </w:rPr>
        <w:t xml:space="preserve"> % z dlužné částky za každý den prodlení.</w:t>
      </w:r>
    </w:p>
    <w:p w:rsidR="006835D2" w:rsidRPr="0017367B" w:rsidRDefault="006835D2" w:rsidP="006835D2">
      <w:pPr>
        <w:numPr>
          <w:ilvl w:val="0"/>
          <w:numId w:val="31"/>
        </w:numPr>
        <w:tabs>
          <w:tab w:val="clear" w:pos="720"/>
          <w:tab w:val="num" w:pos="360"/>
        </w:tabs>
        <w:autoSpaceDE w:val="0"/>
        <w:autoSpaceDN w:val="0"/>
        <w:adjustRightInd w:val="0"/>
        <w:spacing w:after="120"/>
        <w:ind w:left="360"/>
        <w:jc w:val="both"/>
        <w:rPr>
          <w:rFonts w:asciiTheme="minorHAnsi" w:hAnsiTheme="minorHAnsi" w:cs="Verdana"/>
          <w:sz w:val="22"/>
          <w:szCs w:val="22"/>
        </w:rPr>
      </w:pPr>
      <w:r w:rsidRPr="0017367B">
        <w:rPr>
          <w:rFonts w:asciiTheme="minorHAnsi" w:hAnsiTheme="minorHAnsi" w:cs="Arial"/>
          <w:sz w:val="22"/>
          <w:szCs w:val="22"/>
        </w:rPr>
        <w:t>V případě porušení předpisů týkajících se bezpečnosti a ochrany zdraví při práci (zejména zákona č. 309/2006 Sb. a prováděcích předpisů k tomuto zákonu, zákona č.  183/2006 Sb., vše v platném znění) je objednatel oprávněn požadovat po zhot</w:t>
      </w:r>
      <w:r w:rsidR="006F3160">
        <w:rPr>
          <w:rFonts w:asciiTheme="minorHAnsi" w:hAnsiTheme="minorHAnsi" w:cs="Arial"/>
          <w:sz w:val="22"/>
          <w:szCs w:val="22"/>
        </w:rPr>
        <w:t>oviteli smluvní pokutu ve výši 5</w:t>
      </w:r>
      <w:r w:rsidRPr="0017367B">
        <w:rPr>
          <w:rFonts w:asciiTheme="minorHAnsi" w:hAnsiTheme="minorHAnsi" w:cs="Arial"/>
          <w:sz w:val="22"/>
          <w:szCs w:val="22"/>
        </w:rPr>
        <w:t>.000,- Kč za každé takovéto porušení.</w:t>
      </w:r>
    </w:p>
    <w:p w:rsidR="0086777D" w:rsidRPr="0017367B" w:rsidRDefault="0086777D" w:rsidP="0086777D">
      <w:pPr>
        <w:pStyle w:val="Zkladntext"/>
        <w:numPr>
          <w:ilvl w:val="0"/>
          <w:numId w:val="31"/>
        </w:numPr>
        <w:tabs>
          <w:tab w:val="clear" w:pos="720"/>
          <w:tab w:val="num" w:pos="360"/>
        </w:tabs>
        <w:spacing w:after="120"/>
        <w:ind w:left="360"/>
        <w:rPr>
          <w:rFonts w:asciiTheme="minorHAnsi" w:hAnsiTheme="minorHAnsi"/>
          <w:sz w:val="22"/>
          <w:szCs w:val="22"/>
        </w:rPr>
      </w:pPr>
      <w:r w:rsidRPr="0017367B">
        <w:rPr>
          <w:rFonts w:asciiTheme="minorHAnsi" w:hAnsiTheme="minorHAnsi"/>
          <w:sz w:val="22"/>
          <w:szCs w:val="22"/>
        </w:rPr>
        <w:t>V případě, že zhotovitel nedodrží termín zahájení prací směřujících k odstraněn</w:t>
      </w:r>
      <w:r w:rsidR="00316523" w:rsidRPr="0017367B">
        <w:rPr>
          <w:rFonts w:asciiTheme="minorHAnsi" w:hAnsiTheme="minorHAnsi"/>
          <w:sz w:val="22"/>
          <w:szCs w:val="22"/>
        </w:rPr>
        <w:t xml:space="preserve">í reklamované </w:t>
      </w:r>
      <w:proofErr w:type="gramStart"/>
      <w:r w:rsidR="00316523" w:rsidRPr="0017367B">
        <w:rPr>
          <w:rFonts w:asciiTheme="minorHAnsi" w:hAnsiTheme="minorHAnsi"/>
          <w:sz w:val="22"/>
          <w:szCs w:val="22"/>
        </w:rPr>
        <w:t>vady</w:t>
      </w:r>
      <w:r w:rsidR="009919B6" w:rsidRPr="0017367B">
        <w:rPr>
          <w:rFonts w:asciiTheme="minorHAnsi" w:hAnsiTheme="minorHAnsi"/>
          <w:sz w:val="22"/>
          <w:szCs w:val="22"/>
        </w:rPr>
        <w:t xml:space="preserve"> </w:t>
      </w:r>
      <w:r w:rsidR="00316523" w:rsidRPr="0017367B">
        <w:rPr>
          <w:rFonts w:asciiTheme="minorHAnsi" w:hAnsiTheme="minorHAnsi"/>
          <w:sz w:val="22"/>
          <w:szCs w:val="22"/>
        </w:rPr>
        <w:t xml:space="preserve"> </w:t>
      </w:r>
      <w:r w:rsidRPr="0017367B">
        <w:rPr>
          <w:rFonts w:asciiTheme="minorHAnsi" w:hAnsiTheme="minorHAnsi"/>
          <w:sz w:val="22"/>
          <w:szCs w:val="22"/>
        </w:rPr>
        <w:t>dle</w:t>
      </w:r>
      <w:proofErr w:type="gramEnd"/>
      <w:r w:rsidRPr="0017367B">
        <w:rPr>
          <w:rFonts w:asciiTheme="minorHAnsi" w:hAnsiTheme="minorHAnsi"/>
          <w:sz w:val="22"/>
          <w:szCs w:val="22"/>
        </w:rPr>
        <w:t xml:space="preserve"> čl. V</w:t>
      </w:r>
      <w:r w:rsidR="0017367B" w:rsidRPr="0017367B">
        <w:rPr>
          <w:rFonts w:asciiTheme="minorHAnsi" w:hAnsiTheme="minorHAnsi"/>
          <w:sz w:val="22"/>
          <w:szCs w:val="22"/>
        </w:rPr>
        <w:t>.</w:t>
      </w:r>
      <w:r w:rsidRPr="0017367B">
        <w:rPr>
          <w:rFonts w:asciiTheme="minorHAnsi" w:hAnsiTheme="minorHAnsi"/>
          <w:sz w:val="22"/>
          <w:szCs w:val="22"/>
        </w:rPr>
        <w:t xml:space="preserve"> této smlouvy</w:t>
      </w:r>
      <w:r w:rsidR="009919B6" w:rsidRPr="0017367B">
        <w:rPr>
          <w:rFonts w:asciiTheme="minorHAnsi" w:hAnsiTheme="minorHAnsi"/>
          <w:sz w:val="22"/>
          <w:szCs w:val="22"/>
        </w:rPr>
        <w:t xml:space="preserve"> nebo drobné vady, která nebrání převzetí díla</w:t>
      </w:r>
      <w:r w:rsidRPr="0017367B">
        <w:rPr>
          <w:rFonts w:asciiTheme="minorHAnsi" w:hAnsiTheme="minorHAnsi"/>
          <w:sz w:val="22"/>
          <w:szCs w:val="22"/>
        </w:rPr>
        <w:t xml:space="preserve">, uhradí objednateli smluvní pokutu ve výši </w:t>
      </w:r>
      <w:r w:rsidR="006F3160">
        <w:rPr>
          <w:rFonts w:asciiTheme="minorHAnsi" w:hAnsiTheme="minorHAnsi"/>
          <w:sz w:val="22"/>
          <w:szCs w:val="22"/>
        </w:rPr>
        <w:t>10</w:t>
      </w:r>
      <w:r w:rsidRPr="0017367B">
        <w:rPr>
          <w:rFonts w:asciiTheme="minorHAnsi" w:hAnsiTheme="minorHAnsi"/>
          <w:sz w:val="22"/>
          <w:szCs w:val="22"/>
        </w:rPr>
        <w:t xml:space="preserve"> 000,- Kč, a to za každý i započatý den prodlení a za každou vadu.</w:t>
      </w:r>
    </w:p>
    <w:p w:rsidR="0086777D" w:rsidRPr="0017367B" w:rsidRDefault="0086777D" w:rsidP="0086777D">
      <w:pPr>
        <w:pStyle w:val="Zkladntext"/>
        <w:numPr>
          <w:ilvl w:val="0"/>
          <w:numId w:val="31"/>
        </w:numPr>
        <w:tabs>
          <w:tab w:val="clear" w:pos="720"/>
          <w:tab w:val="num" w:pos="360"/>
        </w:tabs>
        <w:spacing w:after="120"/>
        <w:ind w:left="360"/>
        <w:rPr>
          <w:rFonts w:asciiTheme="minorHAnsi" w:hAnsiTheme="minorHAnsi"/>
          <w:sz w:val="22"/>
          <w:szCs w:val="22"/>
        </w:rPr>
      </w:pPr>
      <w:r w:rsidRPr="0017367B">
        <w:rPr>
          <w:rFonts w:asciiTheme="minorHAnsi" w:hAnsiTheme="minorHAnsi"/>
          <w:sz w:val="22"/>
          <w:szCs w:val="22"/>
        </w:rPr>
        <w:t xml:space="preserve">Smluvní pokuty, sjednané touto smlouvou, zaplatí povinná strana nezávisle na zavinění a na tom, zda a v jaké výši vznikne druhé straně škoda, kterou lze vymáhat samostatně. </w:t>
      </w:r>
    </w:p>
    <w:p w:rsidR="00280165" w:rsidRPr="0017367B" w:rsidRDefault="00280165" w:rsidP="00280165">
      <w:pPr>
        <w:pStyle w:val="Zkladntext"/>
        <w:spacing w:after="120"/>
        <w:ind w:left="360"/>
        <w:rPr>
          <w:rFonts w:asciiTheme="minorHAnsi" w:hAnsiTheme="minorHAnsi"/>
          <w:sz w:val="22"/>
          <w:szCs w:val="22"/>
        </w:rPr>
      </w:pPr>
    </w:p>
    <w:p w:rsidR="00EE48A8" w:rsidRPr="0017367B" w:rsidRDefault="00863538" w:rsidP="00FC25BB">
      <w:pPr>
        <w:spacing w:after="120"/>
        <w:jc w:val="center"/>
        <w:rPr>
          <w:rFonts w:asciiTheme="minorHAnsi" w:hAnsiTheme="minorHAnsi" w:cs="Calibri"/>
          <w:b/>
          <w:sz w:val="22"/>
          <w:szCs w:val="22"/>
        </w:rPr>
      </w:pPr>
      <w:r w:rsidRPr="0017367B">
        <w:rPr>
          <w:rFonts w:asciiTheme="minorHAnsi" w:hAnsiTheme="minorHAnsi" w:cs="Calibri"/>
          <w:b/>
          <w:sz w:val="22"/>
          <w:szCs w:val="22"/>
        </w:rPr>
        <w:t>V</w:t>
      </w:r>
      <w:r w:rsidR="0086777D" w:rsidRPr="0017367B">
        <w:rPr>
          <w:rFonts w:asciiTheme="minorHAnsi" w:hAnsiTheme="minorHAnsi" w:cs="Calibri"/>
          <w:b/>
          <w:sz w:val="22"/>
          <w:szCs w:val="22"/>
        </w:rPr>
        <w:t>II</w:t>
      </w:r>
      <w:r w:rsidR="00EE48A8" w:rsidRPr="0017367B">
        <w:rPr>
          <w:rFonts w:asciiTheme="minorHAnsi" w:hAnsiTheme="minorHAnsi" w:cs="Calibri"/>
          <w:b/>
          <w:sz w:val="22"/>
          <w:szCs w:val="22"/>
        </w:rPr>
        <w:t>.</w:t>
      </w:r>
      <w:r w:rsidR="00FC25BB" w:rsidRPr="0017367B">
        <w:rPr>
          <w:rFonts w:asciiTheme="minorHAnsi" w:hAnsiTheme="minorHAnsi" w:cs="Calibri"/>
          <w:b/>
          <w:sz w:val="22"/>
          <w:szCs w:val="22"/>
        </w:rPr>
        <w:t xml:space="preserve"> </w:t>
      </w:r>
      <w:r w:rsidR="00EE48A8" w:rsidRPr="0017367B">
        <w:rPr>
          <w:rFonts w:asciiTheme="minorHAnsi" w:hAnsiTheme="minorHAnsi" w:cs="Calibri"/>
          <w:b/>
          <w:sz w:val="22"/>
          <w:szCs w:val="22"/>
        </w:rPr>
        <w:t>Závěrečná ustanovení</w:t>
      </w:r>
    </w:p>
    <w:p w:rsidR="00600E29" w:rsidRPr="0017367B" w:rsidRDefault="00600E29" w:rsidP="00600E29">
      <w:pPr>
        <w:pStyle w:val="Odstavecseseznamem"/>
        <w:numPr>
          <w:ilvl w:val="0"/>
          <w:numId w:val="36"/>
        </w:numPr>
        <w:tabs>
          <w:tab w:val="left" w:pos="567"/>
        </w:tabs>
        <w:spacing w:after="120"/>
        <w:contextualSpacing w:val="0"/>
        <w:jc w:val="both"/>
        <w:rPr>
          <w:rFonts w:asciiTheme="minorHAnsi" w:hAnsiTheme="minorHAnsi"/>
          <w:sz w:val="22"/>
          <w:szCs w:val="22"/>
        </w:rPr>
      </w:pPr>
      <w:r w:rsidRPr="0017367B">
        <w:rPr>
          <w:rFonts w:asciiTheme="minorHAnsi" w:hAnsiTheme="minorHAnsi"/>
          <w:sz w:val="22"/>
          <w:szCs w:val="22"/>
        </w:rPr>
        <w:t>Podmínka účinnosti smlouvy:</w:t>
      </w:r>
    </w:p>
    <w:p w:rsidR="00600E29" w:rsidRPr="0017367B" w:rsidRDefault="00600E29" w:rsidP="00600E29">
      <w:pPr>
        <w:numPr>
          <w:ilvl w:val="1"/>
          <w:numId w:val="36"/>
        </w:numPr>
        <w:tabs>
          <w:tab w:val="left" w:pos="456"/>
        </w:tabs>
        <w:spacing w:after="120"/>
        <w:ind w:left="851" w:hanging="425"/>
        <w:jc w:val="both"/>
        <w:rPr>
          <w:rFonts w:asciiTheme="minorHAnsi" w:hAnsiTheme="minorHAnsi" w:cs="Calibri"/>
          <w:sz w:val="22"/>
          <w:szCs w:val="22"/>
        </w:rPr>
      </w:pPr>
      <w:r w:rsidRPr="0017367B">
        <w:rPr>
          <w:rFonts w:asciiTheme="minorHAnsi" w:hAnsiTheme="minorHAnsi"/>
          <w:sz w:val="22"/>
          <w:szCs w:val="22"/>
        </w:rPr>
        <w:t xml:space="preserve">Smlouva nabývá platnosti dnem podpisu smlouvy </w:t>
      </w:r>
      <w:proofErr w:type="spellStart"/>
      <w:r w:rsidRPr="0017367B">
        <w:rPr>
          <w:rFonts w:asciiTheme="minorHAnsi" w:hAnsiTheme="minorHAnsi"/>
          <w:sz w:val="22"/>
          <w:szCs w:val="22"/>
        </w:rPr>
        <w:t>oběmi</w:t>
      </w:r>
      <w:proofErr w:type="spellEnd"/>
      <w:r w:rsidRPr="0017367B">
        <w:rPr>
          <w:rFonts w:asciiTheme="minorHAnsi" w:hAnsiTheme="minorHAnsi"/>
          <w:sz w:val="22"/>
          <w:szCs w:val="22"/>
        </w:rPr>
        <w:t xml:space="preserve"> smluvními stranami. Smlouva nabývá účinnosti dnem, v němž objednatel písemně sdělí zhotoviteli, že má pro úhradu díla zabezpečeny finanční prostředky a že je možné stavební práce zahájit. Teprve po tomto písemném sdělení je možné práce zahájit.</w:t>
      </w:r>
      <w:r w:rsidRPr="0017367B">
        <w:rPr>
          <w:rFonts w:asciiTheme="minorHAnsi" w:hAnsiTheme="minorHAnsi" w:cs="Calibri"/>
          <w:sz w:val="22"/>
          <w:szCs w:val="22"/>
        </w:rPr>
        <w:tab/>
      </w:r>
    </w:p>
    <w:p w:rsidR="00600E29" w:rsidRPr="00600E29" w:rsidRDefault="00600E29" w:rsidP="00600E29">
      <w:pPr>
        <w:numPr>
          <w:ilvl w:val="1"/>
          <w:numId w:val="36"/>
        </w:numPr>
        <w:tabs>
          <w:tab w:val="left" w:pos="456"/>
        </w:tabs>
        <w:spacing w:after="120"/>
        <w:ind w:left="851" w:hanging="425"/>
        <w:jc w:val="both"/>
        <w:rPr>
          <w:rFonts w:asciiTheme="minorHAnsi" w:hAnsiTheme="minorHAnsi" w:cs="Calibri"/>
          <w:sz w:val="22"/>
          <w:szCs w:val="22"/>
        </w:rPr>
      </w:pPr>
      <w:r w:rsidRPr="0017367B">
        <w:rPr>
          <w:rFonts w:asciiTheme="minorHAnsi" w:hAnsiTheme="minorHAnsi"/>
          <w:sz w:val="22"/>
          <w:szCs w:val="22"/>
        </w:rPr>
        <w:t xml:space="preserve">Pokud objednatel nevydá písemný pokyn o zabezpečení finančních prostředků ani </w:t>
      </w:r>
      <w:proofErr w:type="gramStart"/>
      <w:r w:rsidRPr="0017367B">
        <w:rPr>
          <w:rFonts w:asciiTheme="minorHAnsi" w:hAnsiTheme="minorHAnsi"/>
          <w:sz w:val="22"/>
          <w:szCs w:val="22"/>
        </w:rPr>
        <w:t xml:space="preserve">do                   </w:t>
      </w:r>
      <w:r>
        <w:rPr>
          <w:rFonts w:asciiTheme="minorHAnsi" w:hAnsiTheme="minorHAnsi"/>
          <w:sz w:val="22"/>
          <w:szCs w:val="22"/>
        </w:rPr>
        <w:t>17</w:t>
      </w:r>
      <w:proofErr w:type="gramEnd"/>
      <w:r w:rsidRPr="0017367B">
        <w:rPr>
          <w:rFonts w:asciiTheme="minorHAnsi" w:hAnsiTheme="minorHAnsi"/>
          <w:sz w:val="22"/>
          <w:szCs w:val="22"/>
        </w:rPr>
        <w:t xml:space="preserve">. </w:t>
      </w:r>
      <w:r>
        <w:rPr>
          <w:rFonts w:asciiTheme="minorHAnsi" w:hAnsiTheme="minorHAnsi"/>
          <w:sz w:val="22"/>
          <w:szCs w:val="22"/>
        </w:rPr>
        <w:t xml:space="preserve"> 8</w:t>
      </w:r>
      <w:r w:rsidRPr="0017367B">
        <w:rPr>
          <w:rFonts w:asciiTheme="minorHAnsi" w:hAnsiTheme="minorHAnsi"/>
          <w:sz w:val="22"/>
          <w:szCs w:val="22"/>
        </w:rPr>
        <w:t>. 201</w:t>
      </w:r>
      <w:r>
        <w:rPr>
          <w:rFonts w:asciiTheme="minorHAnsi" w:hAnsiTheme="minorHAnsi"/>
          <w:sz w:val="22"/>
          <w:szCs w:val="22"/>
        </w:rPr>
        <w:t>5</w:t>
      </w:r>
      <w:r w:rsidRPr="0017367B">
        <w:rPr>
          <w:rFonts w:asciiTheme="minorHAnsi" w:hAnsiTheme="minorHAnsi"/>
          <w:sz w:val="22"/>
          <w:szCs w:val="22"/>
        </w:rPr>
        <w:t>, nenabude smlouva účinnosti a pozbývá platnosti. Pokud objednatel písemný pokyn do stanoveného data nevydá a smlouva pozbude platnosti, nevzniká žádné ze smluvních stran nárok na náhradu škody nebo ušlého zisku.</w:t>
      </w:r>
    </w:p>
    <w:p w:rsidR="00EE48A8" w:rsidRPr="0017367B" w:rsidRDefault="00EE48A8" w:rsidP="00253CFC">
      <w:pPr>
        <w:numPr>
          <w:ilvl w:val="0"/>
          <w:numId w:val="36"/>
        </w:numPr>
        <w:tabs>
          <w:tab w:val="clear" w:pos="360"/>
        </w:tabs>
        <w:spacing w:after="120"/>
        <w:ind w:left="426" w:hanging="513"/>
        <w:jc w:val="both"/>
        <w:rPr>
          <w:rFonts w:asciiTheme="minorHAnsi" w:hAnsiTheme="minorHAnsi" w:cs="Calibri"/>
          <w:sz w:val="22"/>
          <w:szCs w:val="22"/>
        </w:rPr>
      </w:pPr>
      <w:r w:rsidRPr="0017367B">
        <w:rPr>
          <w:rFonts w:asciiTheme="minorHAnsi" w:hAnsiTheme="minorHAnsi" w:cs="Calibri"/>
          <w:sz w:val="22"/>
          <w:szCs w:val="22"/>
        </w:rPr>
        <w:t xml:space="preserve">Veškeré změny této smlouvy jsou možné pouze na základě písemných </w:t>
      </w:r>
      <w:r w:rsidR="00316523" w:rsidRPr="0017367B">
        <w:rPr>
          <w:rFonts w:asciiTheme="minorHAnsi" w:hAnsiTheme="minorHAnsi" w:cs="Calibri"/>
          <w:sz w:val="22"/>
          <w:szCs w:val="22"/>
        </w:rPr>
        <w:t xml:space="preserve">listinných </w:t>
      </w:r>
      <w:r w:rsidRPr="0017367B">
        <w:rPr>
          <w:rFonts w:asciiTheme="minorHAnsi" w:hAnsiTheme="minorHAnsi" w:cs="Calibri"/>
          <w:sz w:val="22"/>
          <w:szCs w:val="22"/>
        </w:rPr>
        <w:t>dodatků podepsaných osobami oprávněnými jednat jménem smluvních stran.</w:t>
      </w:r>
    </w:p>
    <w:p w:rsidR="00590FA3" w:rsidRPr="0017367B" w:rsidRDefault="003D3B1F" w:rsidP="00253CFC">
      <w:pPr>
        <w:numPr>
          <w:ilvl w:val="0"/>
          <w:numId w:val="36"/>
        </w:numPr>
        <w:tabs>
          <w:tab w:val="clear" w:pos="360"/>
        </w:tabs>
        <w:spacing w:after="120"/>
        <w:ind w:left="426" w:hanging="513"/>
        <w:jc w:val="both"/>
        <w:rPr>
          <w:rFonts w:asciiTheme="minorHAnsi" w:hAnsiTheme="minorHAnsi" w:cs="Calibri"/>
          <w:sz w:val="22"/>
          <w:szCs w:val="22"/>
        </w:rPr>
      </w:pPr>
      <w:r w:rsidRPr="0017367B">
        <w:rPr>
          <w:rFonts w:asciiTheme="minorHAnsi" w:hAnsiTheme="minorHAnsi" w:cs="Calibri"/>
          <w:sz w:val="22"/>
          <w:szCs w:val="22"/>
        </w:rPr>
        <w:t xml:space="preserve">Objednatel prohlašuje, že </w:t>
      </w:r>
      <w:r w:rsidR="004619F9" w:rsidRPr="0017367B">
        <w:rPr>
          <w:rFonts w:asciiTheme="minorHAnsi" w:hAnsiTheme="minorHAnsi" w:cs="Calibri"/>
          <w:sz w:val="22"/>
          <w:szCs w:val="22"/>
        </w:rPr>
        <w:t>tato smlouva byla</w:t>
      </w:r>
      <w:r w:rsidRPr="0017367B">
        <w:rPr>
          <w:rFonts w:asciiTheme="minorHAnsi" w:hAnsiTheme="minorHAnsi" w:cs="Calibri"/>
          <w:sz w:val="22"/>
          <w:szCs w:val="22"/>
        </w:rPr>
        <w:t xml:space="preserve"> schválen</w:t>
      </w:r>
      <w:r w:rsidR="004619F9" w:rsidRPr="0017367B">
        <w:rPr>
          <w:rFonts w:asciiTheme="minorHAnsi" w:hAnsiTheme="minorHAnsi" w:cs="Calibri"/>
          <w:sz w:val="22"/>
          <w:szCs w:val="22"/>
        </w:rPr>
        <w:t xml:space="preserve">a </w:t>
      </w:r>
      <w:r w:rsidR="000D7EC7" w:rsidRPr="0017367B">
        <w:rPr>
          <w:rFonts w:asciiTheme="minorHAnsi" w:hAnsiTheme="minorHAnsi" w:cs="Calibri"/>
          <w:sz w:val="22"/>
          <w:szCs w:val="22"/>
        </w:rPr>
        <w:t xml:space="preserve">Radou </w:t>
      </w:r>
      <w:r w:rsidR="009919B6" w:rsidRPr="0017367B">
        <w:rPr>
          <w:rFonts w:asciiTheme="minorHAnsi" w:hAnsiTheme="minorHAnsi" w:cs="Calibri"/>
          <w:sz w:val="22"/>
          <w:szCs w:val="22"/>
        </w:rPr>
        <w:t>města Kelče</w:t>
      </w:r>
      <w:r w:rsidRPr="0017367B">
        <w:rPr>
          <w:rFonts w:asciiTheme="minorHAnsi" w:hAnsiTheme="minorHAnsi" w:cs="Calibri"/>
          <w:sz w:val="22"/>
          <w:szCs w:val="22"/>
        </w:rPr>
        <w:t xml:space="preserve"> dne</w:t>
      </w:r>
      <w:r w:rsidR="00CD41FD" w:rsidRPr="0017367B">
        <w:rPr>
          <w:rFonts w:asciiTheme="minorHAnsi" w:hAnsiTheme="minorHAnsi" w:cs="Calibri"/>
          <w:sz w:val="22"/>
          <w:szCs w:val="22"/>
        </w:rPr>
        <w:t xml:space="preserve"> </w:t>
      </w:r>
      <w:r w:rsidR="00316523" w:rsidRPr="0017367B">
        <w:rPr>
          <w:rFonts w:asciiTheme="minorHAnsi" w:hAnsiTheme="minorHAnsi" w:cs="Calibri"/>
          <w:sz w:val="22"/>
          <w:szCs w:val="22"/>
        </w:rPr>
        <w:t>……………………….</w:t>
      </w:r>
      <w:r w:rsidR="0010246E" w:rsidRPr="0017367B">
        <w:rPr>
          <w:rFonts w:asciiTheme="minorHAnsi" w:hAnsiTheme="minorHAnsi" w:cs="Calibri"/>
          <w:sz w:val="22"/>
          <w:szCs w:val="22"/>
        </w:rPr>
        <w:t>,</w:t>
      </w:r>
      <w:r w:rsidRPr="0017367B">
        <w:rPr>
          <w:rFonts w:asciiTheme="minorHAnsi" w:hAnsiTheme="minorHAnsi" w:cs="Calibri"/>
          <w:sz w:val="22"/>
          <w:szCs w:val="22"/>
        </w:rPr>
        <w:t xml:space="preserve"> pod bodem </w:t>
      </w:r>
      <w:r w:rsidR="00316523" w:rsidRPr="0017367B">
        <w:rPr>
          <w:rFonts w:asciiTheme="minorHAnsi" w:hAnsiTheme="minorHAnsi" w:cs="Calibri"/>
          <w:sz w:val="22"/>
          <w:szCs w:val="22"/>
        </w:rPr>
        <w:t>………</w:t>
      </w:r>
      <w:proofErr w:type="gramStart"/>
      <w:r w:rsidR="00316523" w:rsidRPr="0017367B">
        <w:rPr>
          <w:rFonts w:asciiTheme="minorHAnsi" w:hAnsiTheme="minorHAnsi" w:cs="Calibri"/>
          <w:sz w:val="22"/>
          <w:szCs w:val="22"/>
        </w:rPr>
        <w:t>….</w:t>
      </w:r>
      <w:r w:rsidR="000C71AD" w:rsidRPr="0017367B">
        <w:rPr>
          <w:rFonts w:asciiTheme="minorHAnsi" w:hAnsiTheme="minorHAnsi" w:cs="Calibri"/>
          <w:sz w:val="22"/>
          <w:szCs w:val="22"/>
        </w:rPr>
        <w:t>.</w:t>
      </w:r>
      <w:r w:rsidR="00DB48BD" w:rsidRPr="0017367B">
        <w:rPr>
          <w:rFonts w:asciiTheme="minorHAnsi" w:hAnsiTheme="minorHAnsi" w:cs="Calibri"/>
          <w:sz w:val="22"/>
          <w:szCs w:val="22"/>
        </w:rPr>
        <w:t xml:space="preserve"> </w:t>
      </w:r>
      <w:r w:rsidRPr="0017367B">
        <w:rPr>
          <w:rFonts w:asciiTheme="minorHAnsi" w:hAnsiTheme="minorHAnsi" w:cs="Calibri"/>
          <w:sz w:val="22"/>
          <w:szCs w:val="22"/>
        </w:rPr>
        <w:t>Tato</w:t>
      </w:r>
      <w:proofErr w:type="gramEnd"/>
      <w:r w:rsidRPr="0017367B">
        <w:rPr>
          <w:rFonts w:asciiTheme="minorHAnsi" w:hAnsiTheme="minorHAnsi" w:cs="Calibri"/>
          <w:sz w:val="22"/>
          <w:szCs w:val="22"/>
        </w:rPr>
        <w:t xml:space="preserve"> smlouva byla uzavřena v souladu se zákonem č. 128/2000 Sb., o obcích (obecní zřízení), ve znění pozdějších předpisů (§</w:t>
      </w:r>
      <w:r w:rsidR="007E6B91" w:rsidRPr="0017367B">
        <w:rPr>
          <w:rFonts w:asciiTheme="minorHAnsi" w:hAnsiTheme="minorHAnsi" w:cs="Calibri"/>
          <w:sz w:val="22"/>
          <w:szCs w:val="22"/>
        </w:rPr>
        <w:t xml:space="preserve"> </w:t>
      </w:r>
      <w:r w:rsidRPr="0017367B">
        <w:rPr>
          <w:rFonts w:asciiTheme="minorHAnsi" w:hAnsiTheme="minorHAnsi" w:cs="Calibri"/>
          <w:sz w:val="22"/>
          <w:szCs w:val="22"/>
        </w:rPr>
        <w:t xml:space="preserve">41). </w:t>
      </w:r>
    </w:p>
    <w:p w:rsidR="00590FA3" w:rsidRPr="0017367B" w:rsidRDefault="00EE48A8" w:rsidP="00253CFC">
      <w:pPr>
        <w:numPr>
          <w:ilvl w:val="0"/>
          <w:numId w:val="36"/>
        </w:numPr>
        <w:tabs>
          <w:tab w:val="clear" w:pos="360"/>
        </w:tabs>
        <w:spacing w:after="120"/>
        <w:ind w:left="426" w:hanging="513"/>
        <w:jc w:val="both"/>
        <w:rPr>
          <w:rFonts w:asciiTheme="minorHAnsi" w:hAnsiTheme="minorHAnsi" w:cs="Calibri"/>
          <w:sz w:val="22"/>
          <w:szCs w:val="22"/>
        </w:rPr>
      </w:pPr>
      <w:r w:rsidRPr="0017367B">
        <w:rPr>
          <w:rFonts w:asciiTheme="minorHAnsi" w:hAnsiTheme="minorHAnsi" w:cs="Calibri"/>
          <w:sz w:val="22"/>
          <w:szCs w:val="22"/>
        </w:rPr>
        <w:t xml:space="preserve">Tato smlouva je vyhotovena ve </w:t>
      </w:r>
      <w:r w:rsidR="009919B6" w:rsidRPr="0017367B">
        <w:rPr>
          <w:rFonts w:asciiTheme="minorHAnsi" w:hAnsiTheme="minorHAnsi" w:cs="Calibri"/>
          <w:sz w:val="22"/>
          <w:szCs w:val="22"/>
        </w:rPr>
        <w:t>čtyřech</w:t>
      </w:r>
      <w:r w:rsidRPr="0017367B">
        <w:rPr>
          <w:rFonts w:asciiTheme="minorHAnsi" w:hAnsiTheme="minorHAnsi" w:cs="Calibri"/>
          <w:sz w:val="22"/>
          <w:szCs w:val="22"/>
        </w:rPr>
        <w:t xml:space="preserve"> vyhotoveních, z nichž kaž</w:t>
      </w:r>
      <w:r w:rsidR="00590FA3" w:rsidRPr="0017367B">
        <w:rPr>
          <w:rFonts w:asciiTheme="minorHAnsi" w:hAnsiTheme="minorHAnsi" w:cs="Calibri"/>
          <w:sz w:val="22"/>
          <w:szCs w:val="22"/>
        </w:rPr>
        <w:t xml:space="preserve">dá strana obdrží </w:t>
      </w:r>
      <w:r w:rsidR="009919B6" w:rsidRPr="0017367B">
        <w:rPr>
          <w:rFonts w:asciiTheme="minorHAnsi" w:hAnsiTheme="minorHAnsi" w:cs="Calibri"/>
          <w:sz w:val="22"/>
          <w:szCs w:val="22"/>
        </w:rPr>
        <w:t>po dvou vyhotoveních</w:t>
      </w:r>
      <w:r w:rsidR="00590FA3" w:rsidRPr="0017367B">
        <w:rPr>
          <w:rFonts w:asciiTheme="minorHAnsi" w:hAnsiTheme="minorHAnsi" w:cs="Calibri"/>
          <w:sz w:val="22"/>
          <w:szCs w:val="22"/>
        </w:rPr>
        <w:t>.</w:t>
      </w:r>
    </w:p>
    <w:p w:rsidR="00590FA3" w:rsidRPr="0017367B" w:rsidRDefault="00590FA3" w:rsidP="00253CFC">
      <w:pPr>
        <w:numPr>
          <w:ilvl w:val="0"/>
          <w:numId w:val="36"/>
        </w:numPr>
        <w:tabs>
          <w:tab w:val="clear" w:pos="360"/>
        </w:tabs>
        <w:spacing w:after="120"/>
        <w:ind w:left="426" w:hanging="513"/>
        <w:jc w:val="both"/>
        <w:rPr>
          <w:rFonts w:asciiTheme="minorHAnsi" w:hAnsiTheme="minorHAnsi" w:cs="Calibri"/>
          <w:sz w:val="22"/>
          <w:szCs w:val="22"/>
        </w:rPr>
      </w:pPr>
      <w:r w:rsidRPr="0017367B">
        <w:rPr>
          <w:rFonts w:asciiTheme="minorHAnsi" w:hAnsiTheme="minorHAnsi" w:cs="Calibri"/>
          <w:sz w:val="22"/>
          <w:szCs w:val="22"/>
        </w:rPr>
        <w:t>Smluvní strany prohlašují, že je jim zná</w:t>
      </w:r>
      <w:r w:rsidR="007B0316" w:rsidRPr="0017367B">
        <w:rPr>
          <w:rFonts w:asciiTheme="minorHAnsi" w:hAnsiTheme="minorHAnsi" w:cs="Calibri"/>
          <w:sz w:val="22"/>
          <w:szCs w:val="22"/>
        </w:rPr>
        <w:t>m obsah této smlouvy včetně jeji</w:t>
      </w:r>
      <w:r w:rsidRPr="0017367B">
        <w:rPr>
          <w:rFonts w:asciiTheme="minorHAnsi" w:hAnsiTheme="minorHAnsi" w:cs="Calibri"/>
          <w:sz w:val="22"/>
          <w:szCs w:val="22"/>
        </w:rPr>
        <w:t>ch příloh, že tato smlouva je projevem jejich pravé a svobodné vůle, že si smlouvu před podpisem přečetly a s jejím obsahem bezvýhradně souhlasí.</w:t>
      </w:r>
    </w:p>
    <w:p w:rsidR="00184C10" w:rsidRPr="0017367B" w:rsidRDefault="00184C10" w:rsidP="00184C10">
      <w:pPr>
        <w:tabs>
          <w:tab w:val="left" w:pos="456"/>
        </w:tabs>
        <w:jc w:val="both"/>
        <w:outlineLvl w:val="0"/>
        <w:rPr>
          <w:rFonts w:ascii="Calibri" w:hAnsi="Calibri"/>
          <w:sz w:val="22"/>
          <w:szCs w:val="22"/>
        </w:rPr>
      </w:pPr>
      <w:r w:rsidRPr="0017367B">
        <w:rPr>
          <w:rFonts w:ascii="Calibri" w:hAnsi="Calibri"/>
          <w:sz w:val="22"/>
          <w:szCs w:val="22"/>
        </w:rPr>
        <w:lastRenderedPageBreak/>
        <w:t>Přílohy:</w:t>
      </w:r>
      <w:r w:rsidRPr="0017367B">
        <w:rPr>
          <w:rFonts w:ascii="Calibri" w:hAnsi="Calibri"/>
          <w:sz w:val="22"/>
          <w:szCs w:val="22"/>
        </w:rPr>
        <w:tab/>
      </w:r>
      <w:r w:rsidRPr="0017367B">
        <w:rPr>
          <w:rFonts w:ascii="Calibri" w:hAnsi="Calibri"/>
          <w:sz w:val="22"/>
          <w:szCs w:val="22"/>
        </w:rPr>
        <w:tab/>
        <w:t xml:space="preserve">1. Oceněný výkaz výměr  </w:t>
      </w:r>
    </w:p>
    <w:p w:rsidR="00184C10" w:rsidRPr="0017367B" w:rsidRDefault="00B5201D" w:rsidP="00184C10">
      <w:pPr>
        <w:tabs>
          <w:tab w:val="left" w:pos="456"/>
        </w:tabs>
        <w:jc w:val="both"/>
        <w:rPr>
          <w:rFonts w:ascii="Calibri" w:hAnsi="Calibri"/>
          <w:sz w:val="22"/>
          <w:szCs w:val="22"/>
        </w:rPr>
      </w:pPr>
      <w:r>
        <w:rPr>
          <w:rFonts w:ascii="Calibri" w:hAnsi="Calibri"/>
          <w:sz w:val="22"/>
          <w:szCs w:val="22"/>
        </w:rPr>
        <w:tab/>
      </w:r>
      <w:r>
        <w:rPr>
          <w:rFonts w:ascii="Calibri" w:hAnsi="Calibri"/>
          <w:sz w:val="22"/>
          <w:szCs w:val="22"/>
        </w:rPr>
        <w:tab/>
      </w:r>
      <w:r>
        <w:rPr>
          <w:rFonts w:ascii="Calibri" w:hAnsi="Calibri"/>
          <w:sz w:val="22"/>
          <w:szCs w:val="22"/>
        </w:rPr>
        <w:tab/>
        <w:t>2</w:t>
      </w:r>
      <w:r w:rsidR="00184C10" w:rsidRPr="0017367B">
        <w:rPr>
          <w:rFonts w:ascii="Calibri" w:hAnsi="Calibri"/>
          <w:sz w:val="22"/>
          <w:szCs w:val="22"/>
        </w:rPr>
        <w:t>. Subdodavatelské schéma</w:t>
      </w:r>
    </w:p>
    <w:p w:rsidR="006B26DF" w:rsidRPr="0017367B" w:rsidRDefault="00EE48A8" w:rsidP="009849C7">
      <w:pPr>
        <w:tabs>
          <w:tab w:val="left" w:pos="513"/>
        </w:tabs>
        <w:jc w:val="both"/>
        <w:rPr>
          <w:rFonts w:asciiTheme="minorHAnsi" w:hAnsiTheme="minorHAnsi" w:cs="Calibri"/>
          <w:sz w:val="22"/>
          <w:szCs w:val="22"/>
        </w:rPr>
      </w:pPr>
      <w:r w:rsidRPr="0017367B">
        <w:rPr>
          <w:rFonts w:asciiTheme="minorHAnsi" w:hAnsiTheme="minorHAnsi" w:cs="Calibri"/>
          <w:sz w:val="22"/>
          <w:szCs w:val="22"/>
        </w:rPr>
        <w:t xml:space="preserve"> </w:t>
      </w:r>
      <w:r w:rsidR="00FC25BB" w:rsidRPr="0017367B">
        <w:rPr>
          <w:rFonts w:asciiTheme="minorHAnsi" w:hAnsiTheme="minorHAnsi" w:cs="Calibri"/>
          <w:sz w:val="22"/>
          <w:szCs w:val="22"/>
        </w:rPr>
        <w:tab/>
      </w:r>
    </w:p>
    <w:p w:rsidR="00511A9C" w:rsidRPr="0017367B" w:rsidRDefault="00EE48A8" w:rsidP="00511A9C">
      <w:pPr>
        <w:tabs>
          <w:tab w:val="left" w:pos="5073"/>
        </w:tabs>
        <w:jc w:val="both"/>
        <w:rPr>
          <w:rFonts w:asciiTheme="minorHAnsi" w:hAnsiTheme="minorHAnsi" w:cs="Calibri"/>
          <w:sz w:val="22"/>
          <w:szCs w:val="22"/>
        </w:rPr>
      </w:pPr>
      <w:r w:rsidRPr="0017367B">
        <w:rPr>
          <w:rFonts w:asciiTheme="minorHAnsi" w:hAnsiTheme="minorHAnsi" w:cs="Calibri"/>
          <w:sz w:val="22"/>
          <w:szCs w:val="22"/>
        </w:rPr>
        <w:t>V</w:t>
      </w:r>
      <w:r w:rsidR="005836FF" w:rsidRPr="0017367B">
        <w:rPr>
          <w:rFonts w:asciiTheme="minorHAnsi" w:hAnsiTheme="minorHAnsi" w:cs="Calibri"/>
          <w:sz w:val="22"/>
          <w:szCs w:val="22"/>
        </w:rPr>
        <w:t xml:space="preserve"> </w:t>
      </w:r>
      <w:proofErr w:type="spellStart"/>
      <w:r w:rsidR="009919B6" w:rsidRPr="0017367B">
        <w:rPr>
          <w:rFonts w:asciiTheme="minorHAnsi" w:hAnsiTheme="minorHAnsi" w:cs="Calibri"/>
          <w:sz w:val="22"/>
          <w:szCs w:val="22"/>
        </w:rPr>
        <w:t>Kelči</w:t>
      </w:r>
      <w:proofErr w:type="spellEnd"/>
      <w:r w:rsidR="00CD3D50" w:rsidRPr="0017367B">
        <w:rPr>
          <w:rFonts w:asciiTheme="minorHAnsi" w:hAnsiTheme="minorHAnsi" w:cs="Calibri"/>
          <w:sz w:val="22"/>
          <w:szCs w:val="22"/>
        </w:rPr>
        <w:t xml:space="preserve"> </w:t>
      </w:r>
      <w:proofErr w:type="gramStart"/>
      <w:r w:rsidR="00F67276" w:rsidRPr="0017367B">
        <w:rPr>
          <w:rFonts w:asciiTheme="minorHAnsi" w:hAnsiTheme="minorHAnsi" w:cs="Calibri"/>
          <w:sz w:val="22"/>
          <w:szCs w:val="22"/>
        </w:rPr>
        <w:t>dne</w:t>
      </w:r>
      <w:r w:rsidR="00F40B74" w:rsidRPr="0017367B">
        <w:rPr>
          <w:rFonts w:asciiTheme="minorHAnsi" w:hAnsiTheme="minorHAnsi" w:cs="Calibri"/>
          <w:sz w:val="22"/>
          <w:szCs w:val="22"/>
        </w:rPr>
        <w:t>...................</w:t>
      </w:r>
      <w:r w:rsidR="00C70F9B" w:rsidRPr="0017367B">
        <w:rPr>
          <w:rFonts w:asciiTheme="minorHAnsi" w:hAnsiTheme="minorHAnsi" w:cs="Calibri"/>
          <w:sz w:val="22"/>
          <w:szCs w:val="22"/>
        </w:rPr>
        <w:tab/>
        <w:t>V</w:t>
      </w:r>
      <w:r w:rsidR="00932B40" w:rsidRPr="0017367B">
        <w:rPr>
          <w:rFonts w:asciiTheme="minorHAnsi" w:hAnsiTheme="minorHAnsi" w:cs="Calibri"/>
          <w:sz w:val="22"/>
          <w:szCs w:val="22"/>
        </w:rPr>
        <w:t>(e)</w:t>
      </w:r>
      <w:r w:rsidR="00F67276" w:rsidRPr="0017367B">
        <w:rPr>
          <w:rFonts w:asciiTheme="minorHAnsi" w:hAnsiTheme="minorHAnsi" w:cs="Calibri"/>
          <w:sz w:val="22"/>
          <w:szCs w:val="22"/>
        </w:rPr>
        <w:t xml:space="preserve"> </w:t>
      </w:r>
      <w:r w:rsidR="00F40B74" w:rsidRPr="0017367B">
        <w:rPr>
          <w:rFonts w:asciiTheme="minorHAnsi" w:hAnsiTheme="minorHAnsi" w:cs="Calibri"/>
          <w:sz w:val="22"/>
          <w:szCs w:val="22"/>
        </w:rPr>
        <w:t>..............................</w:t>
      </w:r>
      <w:r w:rsidR="00932B40" w:rsidRPr="0017367B">
        <w:rPr>
          <w:rFonts w:asciiTheme="minorHAnsi" w:hAnsiTheme="minorHAnsi" w:cs="Calibri"/>
          <w:sz w:val="22"/>
          <w:szCs w:val="22"/>
        </w:rPr>
        <w:t xml:space="preserve"> </w:t>
      </w:r>
      <w:r w:rsidR="00F67276" w:rsidRPr="0017367B">
        <w:rPr>
          <w:rFonts w:asciiTheme="minorHAnsi" w:hAnsiTheme="minorHAnsi" w:cs="Calibri"/>
          <w:sz w:val="22"/>
          <w:szCs w:val="22"/>
        </w:rPr>
        <w:t>d</w:t>
      </w:r>
      <w:r w:rsidR="00C70F9B" w:rsidRPr="0017367B">
        <w:rPr>
          <w:rFonts w:asciiTheme="minorHAnsi" w:hAnsiTheme="minorHAnsi" w:cs="Calibri"/>
          <w:sz w:val="22"/>
          <w:szCs w:val="22"/>
        </w:rPr>
        <w:t>ne</w:t>
      </w:r>
      <w:proofErr w:type="gramEnd"/>
      <w:r w:rsidR="00932B40" w:rsidRPr="0017367B">
        <w:rPr>
          <w:rFonts w:asciiTheme="minorHAnsi" w:hAnsiTheme="minorHAnsi" w:cs="Calibri"/>
          <w:sz w:val="22"/>
          <w:szCs w:val="22"/>
        </w:rPr>
        <w:t xml:space="preserve"> </w:t>
      </w:r>
      <w:r w:rsidR="00F40B74" w:rsidRPr="0017367B">
        <w:rPr>
          <w:rFonts w:asciiTheme="minorHAnsi" w:hAnsiTheme="minorHAnsi" w:cs="Calibri"/>
          <w:sz w:val="22"/>
          <w:szCs w:val="22"/>
        </w:rPr>
        <w:t>...............</w:t>
      </w:r>
      <w:r w:rsidR="004B77BE" w:rsidRPr="0017367B">
        <w:rPr>
          <w:rFonts w:asciiTheme="minorHAnsi" w:hAnsiTheme="minorHAnsi" w:cs="Calibri"/>
          <w:sz w:val="22"/>
          <w:szCs w:val="22"/>
        </w:rPr>
        <w:tab/>
      </w:r>
    </w:p>
    <w:p w:rsidR="00511A9C" w:rsidRPr="0017367B" w:rsidRDefault="00511A9C" w:rsidP="00511A9C">
      <w:pPr>
        <w:tabs>
          <w:tab w:val="left" w:pos="5073"/>
        </w:tabs>
        <w:jc w:val="both"/>
        <w:rPr>
          <w:rFonts w:asciiTheme="minorHAnsi" w:hAnsiTheme="minorHAnsi" w:cs="Calibri"/>
          <w:sz w:val="22"/>
          <w:szCs w:val="22"/>
        </w:rPr>
      </w:pPr>
    </w:p>
    <w:p w:rsidR="00D80B32" w:rsidRPr="0017367B" w:rsidRDefault="00D80B32" w:rsidP="00511A9C">
      <w:pPr>
        <w:tabs>
          <w:tab w:val="left" w:pos="5073"/>
        </w:tabs>
        <w:jc w:val="both"/>
        <w:rPr>
          <w:rFonts w:asciiTheme="minorHAnsi" w:hAnsiTheme="minorHAnsi" w:cs="Calibri"/>
          <w:sz w:val="22"/>
          <w:szCs w:val="22"/>
        </w:rPr>
      </w:pPr>
    </w:p>
    <w:tbl>
      <w:tblPr>
        <w:tblW w:w="0" w:type="auto"/>
        <w:tblLook w:val="01E0"/>
      </w:tblPr>
      <w:tblGrid>
        <w:gridCol w:w="4747"/>
        <w:gridCol w:w="4747"/>
      </w:tblGrid>
      <w:tr w:rsidR="006B26DF" w:rsidRPr="0017367B" w:rsidTr="009746E6">
        <w:tc>
          <w:tcPr>
            <w:tcW w:w="4747" w:type="dxa"/>
          </w:tcPr>
          <w:p w:rsidR="006B26DF" w:rsidRPr="0017367B" w:rsidRDefault="006B26DF" w:rsidP="009746E6">
            <w:pPr>
              <w:jc w:val="center"/>
              <w:rPr>
                <w:rFonts w:asciiTheme="minorHAnsi" w:hAnsiTheme="minorHAnsi" w:cs="Calibri"/>
                <w:sz w:val="22"/>
                <w:szCs w:val="22"/>
              </w:rPr>
            </w:pPr>
            <w:r w:rsidRPr="0017367B">
              <w:rPr>
                <w:rFonts w:asciiTheme="minorHAnsi" w:hAnsiTheme="minorHAnsi" w:cs="Calibri"/>
                <w:sz w:val="22"/>
                <w:szCs w:val="22"/>
              </w:rPr>
              <w:t>………………………………………..</w:t>
            </w:r>
          </w:p>
        </w:tc>
        <w:tc>
          <w:tcPr>
            <w:tcW w:w="4747" w:type="dxa"/>
          </w:tcPr>
          <w:p w:rsidR="006B26DF" w:rsidRPr="0017367B" w:rsidRDefault="006B26DF" w:rsidP="009746E6">
            <w:pPr>
              <w:jc w:val="center"/>
              <w:rPr>
                <w:rFonts w:asciiTheme="minorHAnsi" w:hAnsiTheme="minorHAnsi" w:cs="Calibri"/>
                <w:sz w:val="22"/>
                <w:szCs w:val="22"/>
              </w:rPr>
            </w:pPr>
            <w:r w:rsidRPr="0017367B">
              <w:rPr>
                <w:rFonts w:asciiTheme="minorHAnsi" w:hAnsiTheme="minorHAnsi" w:cs="Calibri"/>
                <w:sz w:val="22"/>
                <w:szCs w:val="22"/>
              </w:rPr>
              <w:t>………………………………………..</w:t>
            </w:r>
          </w:p>
        </w:tc>
      </w:tr>
      <w:tr w:rsidR="006B26DF" w:rsidRPr="0017367B" w:rsidTr="009746E6">
        <w:tc>
          <w:tcPr>
            <w:tcW w:w="4747" w:type="dxa"/>
          </w:tcPr>
          <w:p w:rsidR="006B26DF" w:rsidRPr="0017367B" w:rsidRDefault="009919B6" w:rsidP="009919B6">
            <w:pPr>
              <w:jc w:val="center"/>
              <w:rPr>
                <w:rFonts w:asciiTheme="minorHAnsi" w:hAnsiTheme="minorHAnsi" w:cs="Calibri"/>
                <w:sz w:val="22"/>
                <w:szCs w:val="22"/>
              </w:rPr>
            </w:pPr>
            <w:r w:rsidRPr="0017367B">
              <w:rPr>
                <w:rFonts w:asciiTheme="minorHAnsi" w:hAnsiTheme="minorHAnsi" w:cs="Calibri"/>
                <w:sz w:val="22"/>
                <w:szCs w:val="22"/>
              </w:rPr>
              <w:t xml:space="preserve">Město </w:t>
            </w:r>
            <w:proofErr w:type="spellStart"/>
            <w:r w:rsidRPr="0017367B">
              <w:rPr>
                <w:rFonts w:asciiTheme="minorHAnsi" w:hAnsiTheme="minorHAnsi" w:cs="Calibri"/>
                <w:sz w:val="22"/>
                <w:szCs w:val="22"/>
              </w:rPr>
              <w:t>Kelč</w:t>
            </w:r>
            <w:proofErr w:type="spellEnd"/>
          </w:p>
        </w:tc>
        <w:tc>
          <w:tcPr>
            <w:tcW w:w="4747" w:type="dxa"/>
          </w:tcPr>
          <w:p w:rsidR="006B26DF" w:rsidRPr="0017367B" w:rsidRDefault="006B26DF" w:rsidP="009746E6">
            <w:pPr>
              <w:jc w:val="center"/>
              <w:rPr>
                <w:rFonts w:asciiTheme="minorHAnsi" w:hAnsiTheme="minorHAnsi" w:cs="Calibri"/>
                <w:sz w:val="22"/>
                <w:szCs w:val="22"/>
              </w:rPr>
            </w:pPr>
          </w:p>
        </w:tc>
      </w:tr>
      <w:tr w:rsidR="006B26DF" w:rsidRPr="0017367B" w:rsidTr="009746E6">
        <w:tc>
          <w:tcPr>
            <w:tcW w:w="4747" w:type="dxa"/>
          </w:tcPr>
          <w:p w:rsidR="006B26DF" w:rsidRPr="0017367B" w:rsidRDefault="009919B6" w:rsidP="009919B6">
            <w:pPr>
              <w:jc w:val="center"/>
              <w:rPr>
                <w:rFonts w:asciiTheme="minorHAnsi" w:hAnsiTheme="minorHAnsi" w:cs="Calibri"/>
                <w:sz w:val="22"/>
                <w:szCs w:val="22"/>
              </w:rPr>
            </w:pPr>
            <w:r w:rsidRPr="0017367B">
              <w:rPr>
                <w:rFonts w:asciiTheme="minorHAnsi" w:hAnsiTheme="minorHAnsi" w:cs="Calibri"/>
                <w:sz w:val="22"/>
                <w:szCs w:val="22"/>
              </w:rPr>
              <w:t xml:space="preserve">Ing. </w:t>
            </w:r>
            <w:r w:rsidR="006B6388" w:rsidRPr="0017367B">
              <w:rPr>
                <w:rFonts w:asciiTheme="minorHAnsi" w:hAnsiTheme="minorHAnsi" w:cs="Calibri"/>
                <w:sz w:val="22"/>
                <w:szCs w:val="22"/>
              </w:rPr>
              <w:t xml:space="preserve">Karel </w:t>
            </w:r>
            <w:r w:rsidRPr="0017367B">
              <w:rPr>
                <w:rFonts w:asciiTheme="minorHAnsi" w:hAnsiTheme="minorHAnsi" w:cs="Calibri"/>
                <w:sz w:val="22"/>
                <w:szCs w:val="22"/>
              </w:rPr>
              <w:t>David</w:t>
            </w:r>
            <w:r w:rsidR="008F63D9" w:rsidRPr="0017367B">
              <w:rPr>
                <w:rFonts w:asciiTheme="minorHAnsi" w:hAnsiTheme="minorHAnsi" w:cs="Calibri"/>
                <w:sz w:val="22"/>
                <w:szCs w:val="22"/>
              </w:rPr>
              <w:t>, starosta</w:t>
            </w:r>
          </w:p>
        </w:tc>
        <w:tc>
          <w:tcPr>
            <w:tcW w:w="4747" w:type="dxa"/>
          </w:tcPr>
          <w:p w:rsidR="006B26DF" w:rsidRPr="0017367B" w:rsidRDefault="006B26DF" w:rsidP="009746E6">
            <w:pPr>
              <w:jc w:val="center"/>
              <w:rPr>
                <w:rFonts w:asciiTheme="minorHAnsi" w:hAnsiTheme="minorHAnsi" w:cs="Calibri"/>
                <w:sz w:val="22"/>
                <w:szCs w:val="22"/>
              </w:rPr>
            </w:pPr>
          </w:p>
        </w:tc>
      </w:tr>
      <w:tr w:rsidR="006B26DF" w:rsidRPr="0017367B" w:rsidTr="009746E6">
        <w:tc>
          <w:tcPr>
            <w:tcW w:w="4747" w:type="dxa"/>
          </w:tcPr>
          <w:p w:rsidR="006B26DF" w:rsidRPr="0017367B" w:rsidRDefault="006C57B0" w:rsidP="009746E6">
            <w:pPr>
              <w:jc w:val="center"/>
              <w:rPr>
                <w:rFonts w:asciiTheme="minorHAnsi" w:hAnsiTheme="minorHAnsi" w:cs="Calibri"/>
                <w:sz w:val="22"/>
                <w:szCs w:val="22"/>
              </w:rPr>
            </w:pPr>
            <w:r w:rsidRPr="0017367B">
              <w:rPr>
                <w:rFonts w:asciiTheme="minorHAnsi" w:hAnsiTheme="minorHAnsi" w:cs="Calibri"/>
                <w:sz w:val="22"/>
                <w:szCs w:val="22"/>
              </w:rPr>
              <w:t>O</w:t>
            </w:r>
            <w:r w:rsidR="006B26DF" w:rsidRPr="0017367B">
              <w:rPr>
                <w:rFonts w:asciiTheme="minorHAnsi" w:hAnsiTheme="minorHAnsi" w:cs="Calibri"/>
                <w:sz w:val="22"/>
                <w:szCs w:val="22"/>
              </w:rPr>
              <w:t>bjednatel</w:t>
            </w:r>
          </w:p>
        </w:tc>
        <w:tc>
          <w:tcPr>
            <w:tcW w:w="4747" w:type="dxa"/>
          </w:tcPr>
          <w:p w:rsidR="006B26DF" w:rsidRPr="0017367B" w:rsidRDefault="006B6388" w:rsidP="009746E6">
            <w:pPr>
              <w:jc w:val="center"/>
              <w:rPr>
                <w:rFonts w:asciiTheme="minorHAnsi" w:hAnsiTheme="minorHAnsi" w:cs="Calibri"/>
                <w:sz w:val="22"/>
                <w:szCs w:val="22"/>
              </w:rPr>
            </w:pPr>
            <w:r w:rsidRPr="0017367B">
              <w:rPr>
                <w:rFonts w:asciiTheme="minorHAnsi" w:hAnsiTheme="minorHAnsi" w:cs="Calibri"/>
                <w:sz w:val="22"/>
                <w:szCs w:val="22"/>
              </w:rPr>
              <w:t>Z</w:t>
            </w:r>
            <w:r w:rsidR="006B26DF" w:rsidRPr="0017367B">
              <w:rPr>
                <w:rFonts w:asciiTheme="minorHAnsi" w:hAnsiTheme="minorHAnsi" w:cs="Calibri"/>
                <w:sz w:val="22"/>
                <w:szCs w:val="22"/>
              </w:rPr>
              <w:t>hotovitel</w:t>
            </w:r>
          </w:p>
        </w:tc>
      </w:tr>
    </w:tbl>
    <w:p w:rsidR="00F67276" w:rsidRPr="0017367B" w:rsidRDefault="00F67276" w:rsidP="00604472">
      <w:pPr>
        <w:tabs>
          <w:tab w:val="center" w:pos="1653"/>
          <w:tab w:val="center" w:pos="6441"/>
        </w:tabs>
        <w:jc w:val="both"/>
        <w:rPr>
          <w:rFonts w:asciiTheme="minorHAnsi" w:hAnsiTheme="minorHAnsi"/>
          <w:sz w:val="22"/>
          <w:szCs w:val="22"/>
        </w:rPr>
      </w:pPr>
    </w:p>
    <w:sectPr w:rsidR="00F67276" w:rsidRPr="0017367B" w:rsidSect="005A3F9B">
      <w:headerReference w:type="default" r:id="rId8"/>
      <w:footerReference w:type="default" r:id="rId9"/>
      <w:pgSz w:w="11906" w:h="16838"/>
      <w:pgMar w:top="37" w:right="1418" w:bottom="851" w:left="1134" w:header="709" w:footer="709" w:gutter="0"/>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BAF" w:rsidRDefault="00216BAF">
      <w:r>
        <w:separator/>
      </w:r>
    </w:p>
  </w:endnote>
  <w:endnote w:type="continuationSeparator" w:id="0">
    <w:p w:rsidR="00216BAF" w:rsidRDefault="00216B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larendon">
    <w:panose1 w:val="00000000000000000000"/>
    <w:charset w:val="EE"/>
    <w:family w:val="roman"/>
    <w:notTrueType/>
    <w:pitch w:val="variable"/>
    <w:sig w:usb0="00000007" w:usb1="00000000" w:usb2="00000000" w:usb3="00000000" w:csb0="00000003"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Impact">
    <w:panose1 w:val="020B080603090205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Consolas">
    <w:panose1 w:val="020B0609020204030204"/>
    <w:charset w:val="EE"/>
    <w:family w:val="modern"/>
    <w:pitch w:val="fixed"/>
    <w:sig w:usb0="E10002FF" w:usb1="4000FCFF" w:usb2="00000009" w:usb3="00000000" w:csb0="0000019F" w:csb1="00000000"/>
  </w:font>
  <w:font w:name="Trebuchet MS">
    <w:panose1 w:val="020B0603020202020204"/>
    <w:charset w:val="EE"/>
    <w:family w:val="swiss"/>
    <w:pitch w:val="variable"/>
    <w:sig w:usb0="00000287" w:usb1="00000003"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JohnSansTextPro-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571" w:rsidRPr="00991587" w:rsidRDefault="0012474D" w:rsidP="00991587">
    <w:pPr>
      <w:pStyle w:val="Zpat"/>
      <w:jc w:val="center"/>
    </w:pPr>
    <w:r>
      <w:rPr>
        <w:rStyle w:val="slostrnky"/>
      </w:rPr>
      <w:fldChar w:fldCharType="begin"/>
    </w:r>
    <w:r w:rsidR="00267571">
      <w:rPr>
        <w:rStyle w:val="slostrnky"/>
      </w:rPr>
      <w:instrText xml:space="preserve"> PAGE </w:instrText>
    </w:r>
    <w:r>
      <w:rPr>
        <w:rStyle w:val="slostrnky"/>
      </w:rPr>
      <w:fldChar w:fldCharType="separate"/>
    </w:r>
    <w:r w:rsidR="00600E29">
      <w:rPr>
        <w:rStyle w:val="slostrnky"/>
        <w:noProof/>
      </w:rPr>
      <w:t>6</w:t>
    </w:r>
    <w:r>
      <w:rPr>
        <w:rStyle w:val="slostrnky"/>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BAF" w:rsidRDefault="00216BAF">
      <w:r>
        <w:separator/>
      </w:r>
    </w:p>
  </w:footnote>
  <w:footnote w:type="continuationSeparator" w:id="0">
    <w:p w:rsidR="00216BAF" w:rsidRDefault="00216B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571" w:rsidRPr="005A3F9B" w:rsidRDefault="00267571" w:rsidP="005A3F9B">
    <w:pPr>
      <w:pStyle w:val="Zhlav"/>
      <w:jc w:val="center"/>
      <w:rPr>
        <w:noProof/>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0931"/>
    <w:multiLevelType w:val="hybridMultilevel"/>
    <w:tmpl w:val="4C5018C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1E970AE"/>
    <w:multiLevelType w:val="hybridMultilevel"/>
    <w:tmpl w:val="3696A084"/>
    <w:lvl w:ilvl="0" w:tplc="2182DF44">
      <w:start w:val="1"/>
      <w:numFmt w:val="decimal"/>
      <w:lvlText w:val="%1."/>
      <w:lvlJc w:val="left"/>
      <w:pPr>
        <w:tabs>
          <w:tab w:val="num" w:pos="360"/>
        </w:tabs>
        <w:ind w:left="360" w:hanging="360"/>
      </w:pPr>
      <w:rPr>
        <w:rFonts w:hint="default"/>
        <w:color w:val="auto"/>
      </w:rPr>
    </w:lvl>
    <w:lvl w:ilvl="1" w:tplc="04050019">
      <w:start w:val="1"/>
      <w:numFmt w:val="lowerLetter"/>
      <w:lvlText w:val="%2."/>
      <w:lvlJc w:val="left"/>
      <w:pPr>
        <w:tabs>
          <w:tab w:val="num" w:pos="1440"/>
        </w:tabs>
        <w:ind w:left="1440" w:hanging="360"/>
      </w:pPr>
    </w:lvl>
    <w:lvl w:ilvl="2" w:tplc="04050017">
      <w:start w:val="1"/>
      <w:numFmt w:val="lowerLetter"/>
      <w:lvlText w:val="%3)"/>
      <w:lvlJc w:val="left"/>
      <w:pPr>
        <w:tabs>
          <w:tab w:val="num" w:pos="2340"/>
        </w:tabs>
        <w:ind w:left="2340" w:hanging="360"/>
      </w:pPr>
      <w:rPr>
        <w:rFonts w:hint="default"/>
        <w:color w:val="auto"/>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06006AED"/>
    <w:multiLevelType w:val="multilevel"/>
    <w:tmpl w:val="E2880AC8"/>
    <w:lvl w:ilvl="0">
      <w:start w:val="1"/>
      <w:numFmt w:val="decimal"/>
      <w:lvlText w:val="%1."/>
      <w:lvlJc w:val="left"/>
      <w:pPr>
        <w:ind w:left="1746" w:hanging="360"/>
      </w:pPr>
      <w:rPr>
        <w:rFonts w:hint="default"/>
      </w:rPr>
    </w:lvl>
    <w:lvl w:ilvl="1">
      <w:start w:val="1"/>
      <w:numFmt w:val="decimal"/>
      <w:lvlText w:val="%1.%2."/>
      <w:lvlJc w:val="left"/>
      <w:pPr>
        <w:ind w:left="2178" w:hanging="432"/>
      </w:pPr>
      <w:rPr>
        <w:rFonts w:ascii="Arial" w:hAnsi="Arial" w:hint="default"/>
        <w:b/>
        <w:i/>
        <w:sz w:val="22"/>
      </w:rPr>
    </w:lvl>
    <w:lvl w:ilvl="2">
      <w:start w:val="1"/>
      <w:numFmt w:val="decimal"/>
      <w:lvlText w:val="%1.%2.%3."/>
      <w:lvlJc w:val="left"/>
      <w:pPr>
        <w:ind w:left="2610" w:hanging="504"/>
      </w:pPr>
      <w:rPr>
        <w:rFonts w:hint="default"/>
      </w:rPr>
    </w:lvl>
    <w:lvl w:ilvl="3">
      <w:start w:val="1"/>
      <w:numFmt w:val="decimal"/>
      <w:lvlText w:val="%1.%2.%3.%4."/>
      <w:lvlJc w:val="left"/>
      <w:pPr>
        <w:ind w:left="3114" w:hanging="648"/>
      </w:pPr>
      <w:rPr>
        <w:rFonts w:hint="default"/>
      </w:rPr>
    </w:lvl>
    <w:lvl w:ilvl="4">
      <w:start w:val="1"/>
      <w:numFmt w:val="decimal"/>
      <w:lvlText w:val="%1.%2.%3.%4.%5."/>
      <w:lvlJc w:val="left"/>
      <w:pPr>
        <w:ind w:left="3618" w:hanging="792"/>
      </w:pPr>
      <w:rPr>
        <w:rFonts w:hint="default"/>
      </w:rPr>
    </w:lvl>
    <w:lvl w:ilvl="5">
      <w:start w:val="1"/>
      <w:numFmt w:val="decimal"/>
      <w:lvlText w:val="%1.%2.%3.%4.%5.%6."/>
      <w:lvlJc w:val="left"/>
      <w:pPr>
        <w:ind w:left="4122" w:hanging="936"/>
      </w:pPr>
      <w:rPr>
        <w:rFonts w:hint="default"/>
      </w:rPr>
    </w:lvl>
    <w:lvl w:ilvl="6">
      <w:start w:val="1"/>
      <w:numFmt w:val="decimal"/>
      <w:lvlText w:val="%1.%2.%3.%4.%5.%6.%7."/>
      <w:lvlJc w:val="left"/>
      <w:pPr>
        <w:ind w:left="4626" w:hanging="1080"/>
      </w:pPr>
      <w:rPr>
        <w:rFonts w:hint="default"/>
      </w:rPr>
    </w:lvl>
    <w:lvl w:ilvl="7">
      <w:start w:val="1"/>
      <w:numFmt w:val="decimal"/>
      <w:lvlText w:val="%1.%2.%3.%4.%5.%6.%7.%8."/>
      <w:lvlJc w:val="left"/>
      <w:pPr>
        <w:ind w:left="5130" w:hanging="1224"/>
      </w:pPr>
      <w:rPr>
        <w:rFonts w:hint="default"/>
      </w:rPr>
    </w:lvl>
    <w:lvl w:ilvl="8">
      <w:start w:val="1"/>
      <w:numFmt w:val="decimal"/>
      <w:lvlText w:val="%1.%2.%3.%4.%5.%6.%7.%8.%9."/>
      <w:lvlJc w:val="left"/>
      <w:pPr>
        <w:ind w:left="5706" w:hanging="1440"/>
      </w:pPr>
      <w:rPr>
        <w:rFonts w:hint="default"/>
      </w:rPr>
    </w:lvl>
  </w:abstractNum>
  <w:abstractNum w:abstractNumId="3">
    <w:nsid w:val="07520CE3"/>
    <w:multiLevelType w:val="multilevel"/>
    <w:tmpl w:val="0762BCF0"/>
    <w:lvl w:ilvl="0">
      <w:start w:val="8"/>
      <w:numFmt w:val="decimal"/>
      <w:lvlText w:val="%1"/>
      <w:lvlJc w:val="left"/>
      <w:pPr>
        <w:tabs>
          <w:tab w:val="num" w:pos="450"/>
        </w:tabs>
        <w:ind w:left="450" w:hanging="450"/>
      </w:pPr>
      <w:rPr>
        <w:rFonts w:hint="default"/>
      </w:rPr>
    </w:lvl>
    <w:lvl w:ilvl="1">
      <w:start w:val="4"/>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7C255EA"/>
    <w:multiLevelType w:val="hybridMultilevel"/>
    <w:tmpl w:val="68E6967A"/>
    <w:lvl w:ilvl="0" w:tplc="FFFFFFFF">
      <w:start w:val="1"/>
      <w:numFmt w:val="decimal"/>
      <w:lvlText w:val="%1."/>
      <w:lvlJc w:val="left"/>
      <w:pPr>
        <w:tabs>
          <w:tab w:val="num" w:pos="930"/>
        </w:tabs>
        <w:ind w:left="930" w:hanging="57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130A19B3"/>
    <w:multiLevelType w:val="hybridMultilevel"/>
    <w:tmpl w:val="37C03FF6"/>
    <w:lvl w:ilvl="0" w:tplc="6112814A">
      <w:start w:val="3"/>
      <w:numFmt w:val="bullet"/>
      <w:lvlText w:val=""/>
      <w:lvlJc w:val="left"/>
      <w:pPr>
        <w:tabs>
          <w:tab w:val="num" w:pos="1494"/>
        </w:tabs>
        <w:ind w:left="1494" w:hanging="360"/>
      </w:pPr>
      <w:rPr>
        <w:rFonts w:ascii="Symbol" w:hAnsi="Symbol" w:cs="Clarendon" w:hint="default"/>
        <w:b w:val="0"/>
        <w:i w:val="0"/>
        <w:color w:val="auto"/>
        <w:sz w:val="22"/>
        <w:u w:val="none"/>
      </w:rPr>
    </w:lvl>
    <w:lvl w:ilvl="1" w:tplc="04050019" w:tentative="1">
      <w:start w:val="1"/>
      <w:numFmt w:val="lowerLetter"/>
      <w:lvlText w:val="%2."/>
      <w:lvlJc w:val="left"/>
      <w:pPr>
        <w:tabs>
          <w:tab w:val="num" w:pos="1706"/>
        </w:tabs>
        <w:ind w:left="1706" w:hanging="360"/>
      </w:pPr>
    </w:lvl>
    <w:lvl w:ilvl="2" w:tplc="0405001B" w:tentative="1">
      <w:start w:val="1"/>
      <w:numFmt w:val="lowerRoman"/>
      <w:lvlText w:val="%3."/>
      <w:lvlJc w:val="right"/>
      <w:pPr>
        <w:tabs>
          <w:tab w:val="num" w:pos="2426"/>
        </w:tabs>
        <w:ind w:left="2426" w:hanging="180"/>
      </w:pPr>
    </w:lvl>
    <w:lvl w:ilvl="3" w:tplc="0405000F" w:tentative="1">
      <w:start w:val="1"/>
      <w:numFmt w:val="decimal"/>
      <w:lvlText w:val="%4."/>
      <w:lvlJc w:val="left"/>
      <w:pPr>
        <w:tabs>
          <w:tab w:val="num" w:pos="3146"/>
        </w:tabs>
        <w:ind w:left="3146" w:hanging="360"/>
      </w:pPr>
    </w:lvl>
    <w:lvl w:ilvl="4" w:tplc="04050019" w:tentative="1">
      <w:start w:val="1"/>
      <w:numFmt w:val="lowerLetter"/>
      <w:lvlText w:val="%5."/>
      <w:lvlJc w:val="left"/>
      <w:pPr>
        <w:tabs>
          <w:tab w:val="num" w:pos="3866"/>
        </w:tabs>
        <w:ind w:left="3866" w:hanging="360"/>
      </w:pPr>
    </w:lvl>
    <w:lvl w:ilvl="5" w:tplc="0405001B" w:tentative="1">
      <w:start w:val="1"/>
      <w:numFmt w:val="lowerRoman"/>
      <w:lvlText w:val="%6."/>
      <w:lvlJc w:val="right"/>
      <w:pPr>
        <w:tabs>
          <w:tab w:val="num" w:pos="4586"/>
        </w:tabs>
        <w:ind w:left="4586" w:hanging="180"/>
      </w:pPr>
    </w:lvl>
    <w:lvl w:ilvl="6" w:tplc="0405000F" w:tentative="1">
      <w:start w:val="1"/>
      <w:numFmt w:val="decimal"/>
      <w:lvlText w:val="%7."/>
      <w:lvlJc w:val="left"/>
      <w:pPr>
        <w:tabs>
          <w:tab w:val="num" w:pos="5306"/>
        </w:tabs>
        <w:ind w:left="5306" w:hanging="360"/>
      </w:pPr>
    </w:lvl>
    <w:lvl w:ilvl="7" w:tplc="04050019" w:tentative="1">
      <w:start w:val="1"/>
      <w:numFmt w:val="lowerLetter"/>
      <w:lvlText w:val="%8."/>
      <w:lvlJc w:val="left"/>
      <w:pPr>
        <w:tabs>
          <w:tab w:val="num" w:pos="6026"/>
        </w:tabs>
        <w:ind w:left="6026" w:hanging="360"/>
      </w:pPr>
    </w:lvl>
    <w:lvl w:ilvl="8" w:tplc="0405001B" w:tentative="1">
      <w:start w:val="1"/>
      <w:numFmt w:val="lowerRoman"/>
      <w:lvlText w:val="%9."/>
      <w:lvlJc w:val="right"/>
      <w:pPr>
        <w:tabs>
          <w:tab w:val="num" w:pos="6746"/>
        </w:tabs>
        <w:ind w:left="6746" w:hanging="180"/>
      </w:pPr>
    </w:lvl>
  </w:abstractNum>
  <w:abstractNum w:abstractNumId="6">
    <w:nsid w:val="1AE212E8"/>
    <w:multiLevelType w:val="multilevel"/>
    <w:tmpl w:val="5D72432E"/>
    <w:lvl w:ilvl="0">
      <w:start w:val="1"/>
      <w:numFmt w:val="lowerLetter"/>
      <w:lvlText w:val="%1)"/>
      <w:lvlJc w:val="left"/>
      <w:pPr>
        <w:tabs>
          <w:tab w:val="num" w:pos="2017"/>
        </w:tabs>
        <w:ind w:left="2017" w:hanging="360"/>
      </w:pPr>
      <w:rPr>
        <w:rFonts w:hint="default"/>
        <w:strike w:val="0"/>
        <w:dstrike w:val="0"/>
      </w:r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7">
    <w:nsid w:val="21F569C5"/>
    <w:multiLevelType w:val="multilevel"/>
    <w:tmpl w:val="EAA435E6"/>
    <w:lvl w:ilvl="0">
      <w:start w:val="1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59A3A8A"/>
    <w:multiLevelType w:val="hybridMultilevel"/>
    <w:tmpl w:val="407C59D4"/>
    <w:lvl w:ilvl="0" w:tplc="E256968E">
      <w:start w:val="8"/>
      <w:numFmt w:val="decimal"/>
      <w:lvlText w:val="%1."/>
      <w:lvlJc w:val="left"/>
      <w:pPr>
        <w:tabs>
          <w:tab w:val="num" w:pos="417"/>
        </w:tabs>
        <w:ind w:left="417" w:hanging="360"/>
      </w:pPr>
      <w:rPr>
        <w:rFonts w:hint="default"/>
      </w:rPr>
    </w:lvl>
    <w:lvl w:ilvl="1" w:tplc="04050019" w:tentative="1">
      <w:start w:val="1"/>
      <w:numFmt w:val="lowerLetter"/>
      <w:lvlText w:val="%2."/>
      <w:lvlJc w:val="left"/>
      <w:pPr>
        <w:tabs>
          <w:tab w:val="num" w:pos="1137"/>
        </w:tabs>
        <w:ind w:left="1137" w:hanging="360"/>
      </w:pPr>
    </w:lvl>
    <w:lvl w:ilvl="2" w:tplc="0405001B" w:tentative="1">
      <w:start w:val="1"/>
      <w:numFmt w:val="lowerRoman"/>
      <w:lvlText w:val="%3."/>
      <w:lvlJc w:val="right"/>
      <w:pPr>
        <w:tabs>
          <w:tab w:val="num" w:pos="1857"/>
        </w:tabs>
        <w:ind w:left="1857" w:hanging="180"/>
      </w:pPr>
    </w:lvl>
    <w:lvl w:ilvl="3" w:tplc="0405000F" w:tentative="1">
      <w:start w:val="1"/>
      <w:numFmt w:val="decimal"/>
      <w:lvlText w:val="%4."/>
      <w:lvlJc w:val="left"/>
      <w:pPr>
        <w:tabs>
          <w:tab w:val="num" w:pos="2577"/>
        </w:tabs>
        <w:ind w:left="2577" w:hanging="360"/>
      </w:pPr>
    </w:lvl>
    <w:lvl w:ilvl="4" w:tplc="04050019" w:tentative="1">
      <w:start w:val="1"/>
      <w:numFmt w:val="lowerLetter"/>
      <w:lvlText w:val="%5."/>
      <w:lvlJc w:val="left"/>
      <w:pPr>
        <w:tabs>
          <w:tab w:val="num" w:pos="3297"/>
        </w:tabs>
        <w:ind w:left="3297" w:hanging="360"/>
      </w:pPr>
    </w:lvl>
    <w:lvl w:ilvl="5" w:tplc="0405001B" w:tentative="1">
      <w:start w:val="1"/>
      <w:numFmt w:val="lowerRoman"/>
      <w:lvlText w:val="%6."/>
      <w:lvlJc w:val="right"/>
      <w:pPr>
        <w:tabs>
          <w:tab w:val="num" w:pos="4017"/>
        </w:tabs>
        <w:ind w:left="4017" w:hanging="180"/>
      </w:pPr>
    </w:lvl>
    <w:lvl w:ilvl="6" w:tplc="0405000F" w:tentative="1">
      <w:start w:val="1"/>
      <w:numFmt w:val="decimal"/>
      <w:lvlText w:val="%7."/>
      <w:lvlJc w:val="left"/>
      <w:pPr>
        <w:tabs>
          <w:tab w:val="num" w:pos="4737"/>
        </w:tabs>
        <w:ind w:left="4737" w:hanging="360"/>
      </w:pPr>
    </w:lvl>
    <w:lvl w:ilvl="7" w:tplc="04050019" w:tentative="1">
      <w:start w:val="1"/>
      <w:numFmt w:val="lowerLetter"/>
      <w:lvlText w:val="%8."/>
      <w:lvlJc w:val="left"/>
      <w:pPr>
        <w:tabs>
          <w:tab w:val="num" w:pos="5457"/>
        </w:tabs>
        <w:ind w:left="5457" w:hanging="360"/>
      </w:pPr>
    </w:lvl>
    <w:lvl w:ilvl="8" w:tplc="0405001B" w:tentative="1">
      <w:start w:val="1"/>
      <w:numFmt w:val="lowerRoman"/>
      <w:lvlText w:val="%9."/>
      <w:lvlJc w:val="right"/>
      <w:pPr>
        <w:tabs>
          <w:tab w:val="num" w:pos="6177"/>
        </w:tabs>
        <w:ind w:left="6177" w:hanging="180"/>
      </w:pPr>
    </w:lvl>
  </w:abstractNum>
  <w:abstractNum w:abstractNumId="9">
    <w:nsid w:val="25DC1E0B"/>
    <w:multiLevelType w:val="hybridMultilevel"/>
    <w:tmpl w:val="8172651C"/>
    <w:lvl w:ilvl="0" w:tplc="6112814A">
      <w:start w:val="3"/>
      <w:numFmt w:val="bullet"/>
      <w:lvlText w:val=""/>
      <w:lvlJc w:val="left"/>
      <w:pPr>
        <w:tabs>
          <w:tab w:val="num" w:pos="1494"/>
        </w:tabs>
        <w:ind w:left="1494" w:hanging="360"/>
      </w:pPr>
      <w:rPr>
        <w:rFonts w:ascii="Symbol" w:hAnsi="Symbol" w:cs="Clarendon" w:hint="default"/>
        <w:color w:val="auto"/>
      </w:rPr>
    </w:lvl>
    <w:lvl w:ilvl="1" w:tplc="04050003" w:tentative="1">
      <w:start w:val="1"/>
      <w:numFmt w:val="bullet"/>
      <w:lvlText w:val="o"/>
      <w:lvlJc w:val="left"/>
      <w:pPr>
        <w:tabs>
          <w:tab w:val="num" w:pos="2214"/>
        </w:tabs>
        <w:ind w:left="2214" w:hanging="360"/>
      </w:pPr>
      <w:rPr>
        <w:rFonts w:ascii="Courier New" w:hAnsi="Courier New" w:cs="Courier New" w:hint="default"/>
      </w:rPr>
    </w:lvl>
    <w:lvl w:ilvl="2" w:tplc="04050005" w:tentative="1">
      <w:start w:val="1"/>
      <w:numFmt w:val="bullet"/>
      <w:lvlText w:val=""/>
      <w:lvlJc w:val="left"/>
      <w:pPr>
        <w:tabs>
          <w:tab w:val="num" w:pos="2934"/>
        </w:tabs>
        <w:ind w:left="2934" w:hanging="360"/>
      </w:pPr>
      <w:rPr>
        <w:rFonts w:ascii="Wingdings" w:hAnsi="Wingdings" w:hint="default"/>
      </w:rPr>
    </w:lvl>
    <w:lvl w:ilvl="3" w:tplc="04050001" w:tentative="1">
      <w:start w:val="1"/>
      <w:numFmt w:val="bullet"/>
      <w:lvlText w:val=""/>
      <w:lvlJc w:val="left"/>
      <w:pPr>
        <w:tabs>
          <w:tab w:val="num" w:pos="3654"/>
        </w:tabs>
        <w:ind w:left="3654" w:hanging="360"/>
      </w:pPr>
      <w:rPr>
        <w:rFonts w:ascii="Symbol" w:hAnsi="Symbol" w:hint="default"/>
      </w:rPr>
    </w:lvl>
    <w:lvl w:ilvl="4" w:tplc="04050003" w:tentative="1">
      <w:start w:val="1"/>
      <w:numFmt w:val="bullet"/>
      <w:lvlText w:val="o"/>
      <w:lvlJc w:val="left"/>
      <w:pPr>
        <w:tabs>
          <w:tab w:val="num" w:pos="4374"/>
        </w:tabs>
        <w:ind w:left="4374" w:hanging="360"/>
      </w:pPr>
      <w:rPr>
        <w:rFonts w:ascii="Courier New" w:hAnsi="Courier New" w:cs="Courier New" w:hint="default"/>
      </w:rPr>
    </w:lvl>
    <w:lvl w:ilvl="5" w:tplc="04050005" w:tentative="1">
      <w:start w:val="1"/>
      <w:numFmt w:val="bullet"/>
      <w:lvlText w:val=""/>
      <w:lvlJc w:val="left"/>
      <w:pPr>
        <w:tabs>
          <w:tab w:val="num" w:pos="5094"/>
        </w:tabs>
        <w:ind w:left="5094" w:hanging="360"/>
      </w:pPr>
      <w:rPr>
        <w:rFonts w:ascii="Wingdings" w:hAnsi="Wingdings" w:hint="default"/>
      </w:rPr>
    </w:lvl>
    <w:lvl w:ilvl="6" w:tplc="04050001" w:tentative="1">
      <w:start w:val="1"/>
      <w:numFmt w:val="bullet"/>
      <w:lvlText w:val=""/>
      <w:lvlJc w:val="left"/>
      <w:pPr>
        <w:tabs>
          <w:tab w:val="num" w:pos="5814"/>
        </w:tabs>
        <w:ind w:left="5814" w:hanging="360"/>
      </w:pPr>
      <w:rPr>
        <w:rFonts w:ascii="Symbol" w:hAnsi="Symbol" w:hint="default"/>
      </w:rPr>
    </w:lvl>
    <w:lvl w:ilvl="7" w:tplc="04050003" w:tentative="1">
      <w:start w:val="1"/>
      <w:numFmt w:val="bullet"/>
      <w:lvlText w:val="o"/>
      <w:lvlJc w:val="left"/>
      <w:pPr>
        <w:tabs>
          <w:tab w:val="num" w:pos="6534"/>
        </w:tabs>
        <w:ind w:left="6534" w:hanging="360"/>
      </w:pPr>
      <w:rPr>
        <w:rFonts w:ascii="Courier New" w:hAnsi="Courier New" w:cs="Courier New" w:hint="default"/>
      </w:rPr>
    </w:lvl>
    <w:lvl w:ilvl="8" w:tplc="04050005" w:tentative="1">
      <w:start w:val="1"/>
      <w:numFmt w:val="bullet"/>
      <w:lvlText w:val=""/>
      <w:lvlJc w:val="left"/>
      <w:pPr>
        <w:tabs>
          <w:tab w:val="num" w:pos="7254"/>
        </w:tabs>
        <w:ind w:left="7254" w:hanging="360"/>
      </w:pPr>
      <w:rPr>
        <w:rFonts w:ascii="Wingdings" w:hAnsi="Wingdings" w:hint="default"/>
      </w:rPr>
    </w:lvl>
  </w:abstractNum>
  <w:abstractNum w:abstractNumId="10">
    <w:nsid w:val="29916ADC"/>
    <w:multiLevelType w:val="singleLevel"/>
    <w:tmpl w:val="B70A6E70"/>
    <w:lvl w:ilvl="0">
      <w:start w:val="1"/>
      <w:numFmt w:val="upperRoman"/>
      <w:pStyle w:val="Nadpis7"/>
      <w:lvlText w:val="%1."/>
      <w:lvlJc w:val="left"/>
      <w:pPr>
        <w:tabs>
          <w:tab w:val="num" w:pos="720"/>
        </w:tabs>
        <w:ind w:left="720" w:hanging="720"/>
      </w:pPr>
      <w:rPr>
        <w:rFonts w:hint="default"/>
      </w:rPr>
    </w:lvl>
  </w:abstractNum>
  <w:abstractNum w:abstractNumId="11">
    <w:nsid w:val="2F800E46"/>
    <w:multiLevelType w:val="multilevel"/>
    <w:tmpl w:val="D29E89E4"/>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3D66125"/>
    <w:multiLevelType w:val="hybridMultilevel"/>
    <w:tmpl w:val="B052B9A8"/>
    <w:lvl w:ilvl="0" w:tplc="893C3D66">
      <w:start w:val="1"/>
      <w:numFmt w:val="decimal"/>
      <w:lvlText w:val="%1."/>
      <w:lvlJc w:val="left"/>
      <w:pPr>
        <w:tabs>
          <w:tab w:val="num" w:pos="360"/>
        </w:tabs>
        <w:ind w:left="360" w:hanging="360"/>
      </w:pPr>
      <w:rPr>
        <w:rFonts w:hint="default"/>
        <w:strike w:val="0"/>
        <w:dstrike w:val="0"/>
      </w:rPr>
    </w:lvl>
    <w:lvl w:ilvl="1" w:tplc="FFFFFFFF">
      <w:start w:val="1"/>
      <w:numFmt w:val="lowerLetter"/>
      <w:lvlText w:val="%2."/>
      <w:lvlJc w:val="left"/>
      <w:pPr>
        <w:tabs>
          <w:tab w:val="num" w:pos="1440"/>
        </w:tabs>
        <w:ind w:left="1440" w:hanging="360"/>
      </w:pPr>
    </w:lvl>
    <w:lvl w:ilvl="2" w:tplc="0C5810C4">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619227C"/>
    <w:multiLevelType w:val="hybridMultilevel"/>
    <w:tmpl w:val="BF92CC4E"/>
    <w:lvl w:ilvl="0" w:tplc="8496F2A2">
      <w:start w:val="1"/>
      <w:numFmt w:val="lowerLetter"/>
      <w:lvlText w:val="%1)"/>
      <w:lvlJc w:val="left"/>
      <w:pPr>
        <w:tabs>
          <w:tab w:val="num" w:pos="759"/>
        </w:tabs>
        <w:ind w:left="759" w:hanging="360"/>
      </w:pPr>
      <w:rPr>
        <w:rFonts w:ascii="Calibri" w:hAnsi="Calibri" w:hint="default"/>
      </w:rPr>
    </w:lvl>
    <w:lvl w:ilvl="1" w:tplc="04050019" w:tentative="1">
      <w:start w:val="1"/>
      <w:numFmt w:val="lowerLetter"/>
      <w:lvlText w:val="%2."/>
      <w:lvlJc w:val="left"/>
      <w:pPr>
        <w:tabs>
          <w:tab w:val="num" w:pos="1479"/>
        </w:tabs>
        <w:ind w:left="1479" w:hanging="360"/>
      </w:pPr>
    </w:lvl>
    <w:lvl w:ilvl="2" w:tplc="0405001B" w:tentative="1">
      <w:start w:val="1"/>
      <w:numFmt w:val="lowerRoman"/>
      <w:lvlText w:val="%3."/>
      <w:lvlJc w:val="right"/>
      <w:pPr>
        <w:tabs>
          <w:tab w:val="num" w:pos="2199"/>
        </w:tabs>
        <w:ind w:left="2199" w:hanging="180"/>
      </w:pPr>
    </w:lvl>
    <w:lvl w:ilvl="3" w:tplc="0405000F" w:tentative="1">
      <w:start w:val="1"/>
      <w:numFmt w:val="decimal"/>
      <w:lvlText w:val="%4."/>
      <w:lvlJc w:val="left"/>
      <w:pPr>
        <w:tabs>
          <w:tab w:val="num" w:pos="2919"/>
        </w:tabs>
        <w:ind w:left="2919" w:hanging="360"/>
      </w:pPr>
    </w:lvl>
    <w:lvl w:ilvl="4" w:tplc="04050019" w:tentative="1">
      <w:start w:val="1"/>
      <w:numFmt w:val="lowerLetter"/>
      <w:lvlText w:val="%5."/>
      <w:lvlJc w:val="left"/>
      <w:pPr>
        <w:tabs>
          <w:tab w:val="num" w:pos="3639"/>
        </w:tabs>
        <w:ind w:left="3639" w:hanging="360"/>
      </w:pPr>
    </w:lvl>
    <w:lvl w:ilvl="5" w:tplc="0405001B" w:tentative="1">
      <w:start w:val="1"/>
      <w:numFmt w:val="lowerRoman"/>
      <w:lvlText w:val="%6."/>
      <w:lvlJc w:val="right"/>
      <w:pPr>
        <w:tabs>
          <w:tab w:val="num" w:pos="4359"/>
        </w:tabs>
        <w:ind w:left="4359" w:hanging="180"/>
      </w:pPr>
    </w:lvl>
    <w:lvl w:ilvl="6" w:tplc="0405000F" w:tentative="1">
      <w:start w:val="1"/>
      <w:numFmt w:val="decimal"/>
      <w:lvlText w:val="%7."/>
      <w:lvlJc w:val="left"/>
      <w:pPr>
        <w:tabs>
          <w:tab w:val="num" w:pos="5079"/>
        </w:tabs>
        <w:ind w:left="5079" w:hanging="360"/>
      </w:pPr>
    </w:lvl>
    <w:lvl w:ilvl="7" w:tplc="04050019" w:tentative="1">
      <w:start w:val="1"/>
      <w:numFmt w:val="lowerLetter"/>
      <w:lvlText w:val="%8."/>
      <w:lvlJc w:val="left"/>
      <w:pPr>
        <w:tabs>
          <w:tab w:val="num" w:pos="5799"/>
        </w:tabs>
        <w:ind w:left="5799" w:hanging="360"/>
      </w:pPr>
    </w:lvl>
    <w:lvl w:ilvl="8" w:tplc="0405001B" w:tentative="1">
      <w:start w:val="1"/>
      <w:numFmt w:val="lowerRoman"/>
      <w:lvlText w:val="%9."/>
      <w:lvlJc w:val="right"/>
      <w:pPr>
        <w:tabs>
          <w:tab w:val="num" w:pos="6519"/>
        </w:tabs>
        <w:ind w:left="6519" w:hanging="180"/>
      </w:pPr>
    </w:lvl>
  </w:abstractNum>
  <w:abstractNum w:abstractNumId="14">
    <w:nsid w:val="3D52415C"/>
    <w:multiLevelType w:val="hybridMultilevel"/>
    <w:tmpl w:val="61F2095E"/>
    <w:lvl w:ilvl="0" w:tplc="6212DB96">
      <w:start w:val="4"/>
      <w:numFmt w:val="decimal"/>
      <w:lvlText w:val="%1."/>
      <w:lvlJc w:val="left"/>
      <w:pPr>
        <w:tabs>
          <w:tab w:val="num" w:pos="882"/>
        </w:tabs>
        <w:ind w:left="882" w:hanging="82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nsid w:val="3F961A45"/>
    <w:multiLevelType w:val="hybridMultilevel"/>
    <w:tmpl w:val="3696A084"/>
    <w:lvl w:ilvl="0" w:tplc="2182DF44">
      <w:start w:val="1"/>
      <w:numFmt w:val="decimal"/>
      <w:lvlText w:val="%1."/>
      <w:lvlJc w:val="left"/>
      <w:pPr>
        <w:tabs>
          <w:tab w:val="num" w:pos="360"/>
        </w:tabs>
        <w:ind w:left="360" w:hanging="360"/>
      </w:pPr>
      <w:rPr>
        <w:rFonts w:hint="default"/>
        <w:color w:val="auto"/>
      </w:rPr>
    </w:lvl>
    <w:lvl w:ilvl="1" w:tplc="04050019">
      <w:start w:val="1"/>
      <w:numFmt w:val="lowerLetter"/>
      <w:lvlText w:val="%2."/>
      <w:lvlJc w:val="left"/>
      <w:pPr>
        <w:tabs>
          <w:tab w:val="num" w:pos="1440"/>
        </w:tabs>
        <w:ind w:left="1440" w:hanging="360"/>
      </w:pPr>
    </w:lvl>
    <w:lvl w:ilvl="2" w:tplc="04050017">
      <w:start w:val="1"/>
      <w:numFmt w:val="lowerLetter"/>
      <w:lvlText w:val="%3)"/>
      <w:lvlJc w:val="left"/>
      <w:pPr>
        <w:tabs>
          <w:tab w:val="num" w:pos="2340"/>
        </w:tabs>
        <w:ind w:left="2340" w:hanging="360"/>
      </w:pPr>
      <w:rPr>
        <w:rFonts w:hint="default"/>
        <w:color w:val="auto"/>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nsid w:val="40BB7807"/>
    <w:multiLevelType w:val="hybridMultilevel"/>
    <w:tmpl w:val="C338EBAE"/>
    <w:lvl w:ilvl="0" w:tplc="0E08B29C">
      <w:start w:val="4"/>
      <w:numFmt w:val="decimal"/>
      <w:lvlText w:val="%1."/>
      <w:lvlJc w:val="left"/>
      <w:pPr>
        <w:tabs>
          <w:tab w:val="num" w:pos="366"/>
        </w:tabs>
        <w:ind w:left="366" w:hanging="360"/>
      </w:pPr>
      <w:rPr>
        <w:rFonts w:hint="default"/>
      </w:rPr>
    </w:lvl>
    <w:lvl w:ilvl="1" w:tplc="04050019" w:tentative="1">
      <w:start w:val="1"/>
      <w:numFmt w:val="lowerLetter"/>
      <w:lvlText w:val="%2."/>
      <w:lvlJc w:val="left"/>
      <w:pPr>
        <w:tabs>
          <w:tab w:val="num" w:pos="1086"/>
        </w:tabs>
        <w:ind w:left="1086" w:hanging="360"/>
      </w:pPr>
    </w:lvl>
    <w:lvl w:ilvl="2" w:tplc="0405001B" w:tentative="1">
      <w:start w:val="1"/>
      <w:numFmt w:val="lowerRoman"/>
      <w:lvlText w:val="%3."/>
      <w:lvlJc w:val="right"/>
      <w:pPr>
        <w:tabs>
          <w:tab w:val="num" w:pos="1806"/>
        </w:tabs>
        <w:ind w:left="1806" w:hanging="180"/>
      </w:pPr>
    </w:lvl>
    <w:lvl w:ilvl="3" w:tplc="0405000F" w:tentative="1">
      <w:start w:val="1"/>
      <w:numFmt w:val="decimal"/>
      <w:lvlText w:val="%4."/>
      <w:lvlJc w:val="left"/>
      <w:pPr>
        <w:tabs>
          <w:tab w:val="num" w:pos="2526"/>
        </w:tabs>
        <w:ind w:left="2526" w:hanging="360"/>
      </w:pPr>
    </w:lvl>
    <w:lvl w:ilvl="4" w:tplc="04050019" w:tentative="1">
      <w:start w:val="1"/>
      <w:numFmt w:val="lowerLetter"/>
      <w:lvlText w:val="%5."/>
      <w:lvlJc w:val="left"/>
      <w:pPr>
        <w:tabs>
          <w:tab w:val="num" w:pos="3246"/>
        </w:tabs>
        <w:ind w:left="3246" w:hanging="360"/>
      </w:pPr>
    </w:lvl>
    <w:lvl w:ilvl="5" w:tplc="0405001B" w:tentative="1">
      <w:start w:val="1"/>
      <w:numFmt w:val="lowerRoman"/>
      <w:lvlText w:val="%6."/>
      <w:lvlJc w:val="right"/>
      <w:pPr>
        <w:tabs>
          <w:tab w:val="num" w:pos="3966"/>
        </w:tabs>
        <w:ind w:left="3966" w:hanging="180"/>
      </w:pPr>
    </w:lvl>
    <w:lvl w:ilvl="6" w:tplc="0405000F" w:tentative="1">
      <w:start w:val="1"/>
      <w:numFmt w:val="decimal"/>
      <w:lvlText w:val="%7."/>
      <w:lvlJc w:val="left"/>
      <w:pPr>
        <w:tabs>
          <w:tab w:val="num" w:pos="4686"/>
        </w:tabs>
        <w:ind w:left="4686" w:hanging="360"/>
      </w:pPr>
    </w:lvl>
    <w:lvl w:ilvl="7" w:tplc="04050019" w:tentative="1">
      <w:start w:val="1"/>
      <w:numFmt w:val="lowerLetter"/>
      <w:lvlText w:val="%8."/>
      <w:lvlJc w:val="left"/>
      <w:pPr>
        <w:tabs>
          <w:tab w:val="num" w:pos="5406"/>
        </w:tabs>
        <w:ind w:left="5406" w:hanging="360"/>
      </w:pPr>
    </w:lvl>
    <w:lvl w:ilvl="8" w:tplc="0405001B" w:tentative="1">
      <w:start w:val="1"/>
      <w:numFmt w:val="lowerRoman"/>
      <w:lvlText w:val="%9."/>
      <w:lvlJc w:val="right"/>
      <w:pPr>
        <w:tabs>
          <w:tab w:val="num" w:pos="6126"/>
        </w:tabs>
        <w:ind w:left="6126" w:hanging="180"/>
      </w:pPr>
    </w:lvl>
  </w:abstractNum>
  <w:abstractNum w:abstractNumId="17">
    <w:nsid w:val="45273603"/>
    <w:multiLevelType w:val="hybridMultilevel"/>
    <w:tmpl w:val="878A1874"/>
    <w:lvl w:ilvl="0" w:tplc="7626020A">
      <w:start w:val="2"/>
      <w:numFmt w:val="decimal"/>
      <w:lvlText w:val="%1."/>
      <w:lvlJc w:val="left"/>
      <w:pPr>
        <w:tabs>
          <w:tab w:val="num" w:pos="366"/>
        </w:tabs>
        <w:ind w:left="366" w:hanging="360"/>
      </w:pPr>
      <w:rPr>
        <w:rFonts w:ascii="Calibri" w:hAnsi="Calibri" w:hint="default"/>
        <w:b w:val="0"/>
        <w:color w:val="auto"/>
        <w:sz w:val="24"/>
        <w:szCs w:val="24"/>
      </w:rPr>
    </w:lvl>
    <w:lvl w:ilvl="1" w:tplc="04050019" w:tentative="1">
      <w:start w:val="1"/>
      <w:numFmt w:val="lowerLetter"/>
      <w:lvlText w:val="%2."/>
      <w:lvlJc w:val="left"/>
      <w:pPr>
        <w:tabs>
          <w:tab w:val="num" w:pos="1086"/>
        </w:tabs>
        <w:ind w:left="1086" w:hanging="360"/>
      </w:pPr>
    </w:lvl>
    <w:lvl w:ilvl="2" w:tplc="0405001B" w:tentative="1">
      <w:start w:val="1"/>
      <w:numFmt w:val="lowerRoman"/>
      <w:lvlText w:val="%3."/>
      <w:lvlJc w:val="right"/>
      <w:pPr>
        <w:tabs>
          <w:tab w:val="num" w:pos="1806"/>
        </w:tabs>
        <w:ind w:left="1806" w:hanging="180"/>
      </w:pPr>
    </w:lvl>
    <w:lvl w:ilvl="3" w:tplc="0405000F" w:tentative="1">
      <w:start w:val="1"/>
      <w:numFmt w:val="decimal"/>
      <w:lvlText w:val="%4."/>
      <w:lvlJc w:val="left"/>
      <w:pPr>
        <w:tabs>
          <w:tab w:val="num" w:pos="2526"/>
        </w:tabs>
        <w:ind w:left="2526" w:hanging="360"/>
      </w:pPr>
    </w:lvl>
    <w:lvl w:ilvl="4" w:tplc="04050019" w:tentative="1">
      <w:start w:val="1"/>
      <w:numFmt w:val="lowerLetter"/>
      <w:lvlText w:val="%5."/>
      <w:lvlJc w:val="left"/>
      <w:pPr>
        <w:tabs>
          <w:tab w:val="num" w:pos="3246"/>
        </w:tabs>
        <w:ind w:left="3246" w:hanging="360"/>
      </w:pPr>
    </w:lvl>
    <w:lvl w:ilvl="5" w:tplc="0405001B" w:tentative="1">
      <w:start w:val="1"/>
      <w:numFmt w:val="lowerRoman"/>
      <w:lvlText w:val="%6."/>
      <w:lvlJc w:val="right"/>
      <w:pPr>
        <w:tabs>
          <w:tab w:val="num" w:pos="3966"/>
        </w:tabs>
        <w:ind w:left="3966" w:hanging="180"/>
      </w:pPr>
    </w:lvl>
    <w:lvl w:ilvl="6" w:tplc="0405000F" w:tentative="1">
      <w:start w:val="1"/>
      <w:numFmt w:val="decimal"/>
      <w:lvlText w:val="%7."/>
      <w:lvlJc w:val="left"/>
      <w:pPr>
        <w:tabs>
          <w:tab w:val="num" w:pos="4686"/>
        </w:tabs>
        <w:ind w:left="4686" w:hanging="360"/>
      </w:pPr>
    </w:lvl>
    <w:lvl w:ilvl="7" w:tplc="04050019" w:tentative="1">
      <w:start w:val="1"/>
      <w:numFmt w:val="lowerLetter"/>
      <w:lvlText w:val="%8."/>
      <w:lvlJc w:val="left"/>
      <w:pPr>
        <w:tabs>
          <w:tab w:val="num" w:pos="5406"/>
        </w:tabs>
        <w:ind w:left="5406" w:hanging="360"/>
      </w:pPr>
    </w:lvl>
    <w:lvl w:ilvl="8" w:tplc="0405001B" w:tentative="1">
      <w:start w:val="1"/>
      <w:numFmt w:val="lowerRoman"/>
      <w:lvlText w:val="%9."/>
      <w:lvlJc w:val="right"/>
      <w:pPr>
        <w:tabs>
          <w:tab w:val="num" w:pos="6126"/>
        </w:tabs>
        <w:ind w:left="6126" w:hanging="180"/>
      </w:pPr>
    </w:lvl>
  </w:abstractNum>
  <w:abstractNum w:abstractNumId="18">
    <w:nsid w:val="457672D9"/>
    <w:multiLevelType w:val="hybridMultilevel"/>
    <w:tmpl w:val="2B56DDD0"/>
    <w:lvl w:ilvl="0" w:tplc="614632A4">
      <w:start w:val="1"/>
      <w:numFmt w:val="decimal"/>
      <w:lvlText w:val="%1."/>
      <w:lvlJc w:val="left"/>
      <w:pPr>
        <w:ind w:left="455" w:hanging="450"/>
      </w:pPr>
      <w:rPr>
        <w:rFonts w:hint="default"/>
      </w:rPr>
    </w:lvl>
    <w:lvl w:ilvl="1" w:tplc="04050019" w:tentative="1">
      <w:start w:val="1"/>
      <w:numFmt w:val="lowerLetter"/>
      <w:lvlText w:val="%2."/>
      <w:lvlJc w:val="left"/>
      <w:pPr>
        <w:ind w:left="1085" w:hanging="360"/>
      </w:pPr>
    </w:lvl>
    <w:lvl w:ilvl="2" w:tplc="0405001B" w:tentative="1">
      <w:start w:val="1"/>
      <w:numFmt w:val="lowerRoman"/>
      <w:lvlText w:val="%3."/>
      <w:lvlJc w:val="right"/>
      <w:pPr>
        <w:ind w:left="1805" w:hanging="180"/>
      </w:pPr>
    </w:lvl>
    <w:lvl w:ilvl="3" w:tplc="0405000F" w:tentative="1">
      <w:start w:val="1"/>
      <w:numFmt w:val="decimal"/>
      <w:lvlText w:val="%4."/>
      <w:lvlJc w:val="left"/>
      <w:pPr>
        <w:ind w:left="2525" w:hanging="360"/>
      </w:pPr>
    </w:lvl>
    <w:lvl w:ilvl="4" w:tplc="04050019" w:tentative="1">
      <w:start w:val="1"/>
      <w:numFmt w:val="lowerLetter"/>
      <w:lvlText w:val="%5."/>
      <w:lvlJc w:val="left"/>
      <w:pPr>
        <w:ind w:left="3245" w:hanging="360"/>
      </w:pPr>
    </w:lvl>
    <w:lvl w:ilvl="5" w:tplc="0405001B" w:tentative="1">
      <w:start w:val="1"/>
      <w:numFmt w:val="lowerRoman"/>
      <w:lvlText w:val="%6."/>
      <w:lvlJc w:val="right"/>
      <w:pPr>
        <w:ind w:left="3965" w:hanging="180"/>
      </w:pPr>
    </w:lvl>
    <w:lvl w:ilvl="6" w:tplc="0405000F" w:tentative="1">
      <w:start w:val="1"/>
      <w:numFmt w:val="decimal"/>
      <w:lvlText w:val="%7."/>
      <w:lvlJc w:val="left"/>
      <w:pPr>
        <w:ind w:left="4685" w:hanging="360"/>
      </w:pPr>
    </w:lvl>
    <w:lvl w:ilvl="7" w:tplc="04050019" w:tentative="1">
      <w:start w:val="1"/>
      <w:numFmt w:val="lowerLetter"/>
      <w:lvlText w:val="%8."/>
      <w:lvlJc w:val="left"/>
      <w:pPr>
        <w:ind w:left="5405" w:hanging="360"/>
      </w:pPr>
    </w:lvl>
    <w:lvl w:ilvl="8" w:tplc="0405001B" w:tentative="1">
      <w:start w:val="1"/>
      <w:numFmt w:val="lowerRoman"/>
      <w:lvlText w:val="%9."/>
      <w:lvlJc w:val="right"/>
      <w:pPr>
        <w:ind w:left="6125" w:hanging="180"/>
      </w:pPr>
    </w:lvl>
  </w:abstractNum>
  <w:abstractNum w:abstractNumId="19">
    <w:nsid w:val="49784934"/>
    <w:multiLevelType w:val="hybridMultilevel"/>
    <w:tmpl w:val="213E9182"/>
    <w:lvl w:ilvl="0" w:tplc="0A42D9C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nsid w:val="4B165B97"/>
    <w:multiLevelType w:val="hybridMultilevel"/>
    <w:tmpl w:val="48264EFA"/>
    <w:lvl w:ilvl="0" w:tplc="254C57C2">
      <w:start w:val="2"/>
      <w:numFmt w:val="decimal"/>
      <w:lvlText w:val="%1."/>
      <w:lvlJc w:val="left"/>
      <w:pPr>
        <w:tabs>
          <w:tab w:val="num" w:pos="720"/>
        </w:tabs>
        <w:ind w:left="720" w:hanging="360"/>
      </w:pPr>
      <w:rPr>
        <w:rFonts w:ascii="Calibri" w:hAnsi="Calibri"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nsid w:val="4B857506"/>
    <w:multiLevelType w:val="hybridMultilevel"/>
    <w:tmpl w:val="8F040EFA"/>
    <w:lvl w:ilvl="0" w:tplc="CF7E8F72">
      <w:start w:val="1"/>
      <w:numFmt w:val="decimal"/>
      <w:lvlText w:val="%1."/>
      <w:lvlJc w:val="left"/>
      <w:pPr>
        <w:tabs>
          <w:tab w:val="num" w:pos="882"/>
        </w:tabs>
        <w:ind w:left="882" w:hanging="825"/>
      </w:pPr>
      <w:rPr>
        <w:rFonts w:hint="default"/>
        <w:strike w:val="0"/>
      </w:rPr>
    </w:lvl>
    <w:lvl w:ilvl="1" w:tplc="04050019">
      <w:start w:val="1"/>
      <w:numFmt w:val="lowerLetter"/>
      <w:lvlText w:val="%2."/>
      <w:lvlJc w:val="left"/>
      <w:pPr>
        <w:tabs>
          <w:tab w:val="num" w:pos="1137"/>
        </w:tabs>
        <w:ind w:left="1137" w:hanging="360"/>
      </w:pPr>
    </w:lvl>
    <w:lvl w:ilvl="2" w:tplc="0405001B" w:tentative="1">
      <w:start w:val="1"/>
      <w:numFmt w:val="lowerRoman"/>
      <w:lvlText w:val="%3."/>
      <w:lvlJc w:val="right"/>
      <w:pPr>
        <w:tabs>
          <w:tab w:val="num" w:pos="1857"/>
        </w:tabs>
        <w:ind w:left="1857" w:hanging="180"/>
      </w:pPr>
    </w:lvl>
    <w:lvl w:ilvl="3" w:tplc="0405000F" w:tentative="1">
      <w:start w:val="1"/>
      <w:numFmt w:val="decimal"/>
      <w:lvlText w:val="%4."/>
      <w:lvlJc w:val="left"/>
      <w:pPr>
        <w:tabs>
          <w:tab w:val="num" w:pos="2577"/>
        </w:tabs>
        <w:ind w:left="2577" w:hanging="360"/>
      </w:pPr>
    </w:lvl>
    <w:lvl w:ilvl="4" w:tplc="04050019" w:tentative="1">
      <w:start w:val="1"/>
      <w:numFmt w:val="lowerLetter"/>
      <w:lvlText w:val="%5."/>
      <w:lvlJc w:val="left"/>
      <w:pPr>
        <w:tabs>
          <w:tab w:val="num" w:pos="3297"/>
        </w:tabs>
        <w:ind w:left="3297" w:hanging="360"/>
      </w:pPr>
    </w:lvl>
    <w:lvl w:ilvl="5" w:tplc="0405001B" w:tentative="1">
      <w:start w:val="1"/>
      <w:numFmt w:val="lowerRoman"/>
      <w:lvlText w:val="%6."/>
      <w:lvlJc w:val="right"/>
      <w:pPr>
        <w:tabs>
          <w:tab w:val="num" w:pos="4017"/>
        </w:tabs>
        <w:ind w:left="4017" w:hanging="180"/>
      </w:pPr>
    </w:lvl>
    <w:lvl w:ilvl="6" w:tplc="0405000F" w:tentative="1">
      <w:start w:val="1"/>
      <w:numFmt w:val="decimal"/>
      <w:lvlText w:val="%7."/>
      <w:lvlJc w:val="left"/>
      <w:pPr>
        <w:tabs>
          <w:tab w:val="num" w:pos="4737"/>
        </w:tabs>
        <w:ind w:left="4737" w:hanging="360"/>
      </w:pPr>
    </w:lvl>
    <w:lvl w:ilvl="7" w:tplc="04050019" w:tentative="1">
      <w:start w:val="1"/>
      <w:numFmt w:val="lowerLetter"/>
      <w:lvlText w:val="%8."/>
      <w:lvlJc w:val="left"/>
      <w:pPr>
        <w:tabs>
          <w:tab w:val="num" w:pos="5457"/>
        </w:tabs>
        <w:ind w:left="5457" w:hanging="360"/>
      </w:pPr>
    </w:lvl>
    <w:lvl w:ilvl="8" w:tplc="0405001B" w:tentative="1">
      <w:start w:val="1"/>
      <w:numFmt w:val="lowerRoman"/>
      <w:lvlText w:val="%9."/>
      <w:lvlJc w:val="right"/>
      <w:pPr>
        <w:tabs>
          <w:tab w:val="num" w:pos="6177"/>
        </w:tabs>
        <w:ind w:left="6177" w:hanging="180"/>
      </w:pPr>
    </w:lvl>
  </w:abstractNum>
  <w:abstractNum w:abstractNumId="22">
    <w:nsid w:val="4E4868AE"/>
    <w:multiLevelType w:val="hybridMultilevel"/>
    <w:tmpl w:val="9072014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0700D4E"/>
    <w:multiLevelType w:val="multilevel"/>
    <w:tmpl w:val="7C52D7F2"/>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6512BF0"/>
    <w:multiLevelType w:val="multilevel"/>
    <w:tmpl w:val="C51EBBAA"/>
    <w:lvl w:ilvl="0">
      <w:start w:val="2"/>
      <w:numFmt w:val="decimal"/>
      <w:lvlText w:val="%1."/>
      <w:lvlJc w:val="left"/>
      <w:pPr>
        <w:tabs>
          <w:tab w:val="num" w:pos="366"/>
        </w:tabs>
        <w:ind w:left="366" w:hanging="360"/>
      </w:pPr>
      <w:rPr>
        <w:rFonts w:hint="default"/>
      </w:rPr>
    </w:lvl>
    <w:lvl w:ilvl="1">
      <w:start w:val="1"/>
      <w:numFmt w:val="lowerLetter"/>
      <w:lvlText w:val="%2."/>
      <w:lvlJc w:val="left"/>
      <w:pPr>
        <w:tabs>
          <w:tab w:val="num" w:pos="1086"/>
        </w:tabs>
        <w:ind w:left="1086" w:hanging="360"/>
      </w:pPr>
    </w:lvl>
    <w:lvl w:ilvl="2">
      <w:start w:val="1"/>
      <w:numFmt w:val="lowerRoman"/>
      <w:lvlText w:val="%3."/>
      <w:lvlJc w:val="right"/>
      <w:pPr>
        <w:tabs>
          <w:tab w:val="num" w:pos="1806"/>
        </w:tabs>
        <w:ind w:left="1806" w:hanging="180"/>
      </w:pPr>
    </w:lvl>
    <w:lvl w:ilvl="3">
      <w:start w:val="1"/>
      <w:numFmt w:val="decimal"/>
      <w:lvlText w:val="%4."/>
      <w:lvlJc w:val="left"/>
      <w:pPr>
        <w:tabs>
          <w:tab w:val="num" w:pos="2526"/>
        </w:tabs>
        <w:ind w:left="2526" w:hanging="360"/>
      </w:pPr>
    </w:lvl>
    <w:lvl w:ilvl="4">
      <w:start w:val="1"/>
      <w:numFmt w:val="lowerLetter"/>
      <w:lvlText w:val="%5."/>
      <w:lvlJc w:val="left"/>
      <w:pPr>
        <w:tabs>
          <w:tab w:val="num" w:pos="3246"/>
        </w:tabs>
        <w:ind w:left="3246" w:hanging="360"/>
      </w:pPr>
    </w:lvl>
    <w:lvl w:ilvl="5">
      <w:start w:val="1"/>
      <w:numFmt w:val="lowerRoman"/>
      <w:lvlText w:val="%6."/>
      <w:lvlJc w:val="right"/>
      <w:pPr>
        <w:tabs>
          <w:tab w:val="num" w:pos="3966"/>
        </w:tabs>
        <w:ind w:left="3966" w:hanging="180"/>
      </w:pPr>
    </w:lvl>
    <w:lvl w:ilvl="6">
      <w:start w:val="1"/>
      <w:numFmt w:val="decimal"/>
      <w:lvlText w:val="%7."/>
      <w:lvlJc w:val="left"/>
      <w:pPr>
        <w:tabs>
          <w:tab w:val="num" w:pos="4686"/>
        </w:tabs>
        <w:ind w:left="4686" w:hanging="360"/>
      </w:pPr>
    </w:lvl>
    <w:lvl w:ilvl="7">
      <w:start w:val="1"/>
      <w:numFmt w:val="lowerLetter"/>
      <w:lvlText w:val="%8."/>
      <w:lvlJc w:val="left"/>
      <w:pPr>
        <w:tabs>
          <w:tab w:val="num" w:pos="5406"/>
        </w:tabs>
        <w:ind w:left="5406" w:hanging="360"/>
      </w:pPr>
    </w:lvl>
    <w:lvl w:ilvl="8">
      <w:start w:val="1"/>
      <w:numFmt w:val="lowerRoman"/>
      <w:lvlText w:val="%9."/>
      <w:lvlJc w:val="right"/>
      <w:pPr>
        <w:tabs>
          <w:tab w:val="num" w:pos="6126"/>
        </w:tabs>
        <w:ind w:left="6126" w:hanging="180"/>
      </w:pPr>
    </w:lvl>
  </w:abstractNum>
  <w:abstractNum w:abstractNumId="25">
    <w:nsid w:val="56D613FC"/>
    <w:multiLevelType w:val="singleLevel"/>
    <w:tmpl w:val="EFA4E610"/>
    <w:lvl w:ilvl="0">
      <w:start w:val="101"/>
      <w:numFmt w:val="decimal"/>
      <w:pStyle w:val="Nadpis1"/>
      <w:lvlText w:val="%1"/>
      <w:lvlJc w:val="left"/>
      <w:pPr>
        <w:tabs>
          <w:tab w:val="num" w:pos="2160"/>
        </w:tabs>
        <w:ind w:left="2160" w:hanging="720"/>
      </w:pPr>
      <w:rPr>
        <w:rFonts w:hint="default"/>
      </w:rPr>
    </w:lvl>
  </w:abstractNum>
  <w:abstractNum w:abstractNumId="26">
    <w:nsid w:val="5A5D5F59"/>
    <w:multiLevelType w:val="multilevel"/>
    <w:tmpl w:val="5FC69648"/>
    <w:lvl w:ilvl="0">
      <w:start w:val="13"/>
      <w:numFmt w:val="decimal"/>
      <w:lvlText w:val="%1"/>
      <w:lvlJc w:val="left"/>
      <w:pPr>
        <w:tabs>
          <w:tab w:val="num" w:pos="405"/>
        </w:tabs>
        <w:ind w:left="405" w:hanging="405"/>
      </w:pPr>
      <w:rPr>
        <w:rFonts w:hint="default"/>
      </w:rPr>
    </w:lvl>
    <w:lvl w:ilvl="1">
      <w:start w:val="6"/>
      <w:numFmt w:val="decimal"/>
      <w:lvlText w:val="%1.%2"/>
      <w:lvlJc w:val="left"/>
      <w:pPr>
        <w:tabs>
          <w:tab w:val="num" w:pos="405"/>
        </w:tabs>
        <w:ind w:left="405" w:hanging="405"/>
      </w:pPr>
      <w:rPr>
        <w:rFonts w:hint="default"/>
      </w:rPr>
    </w:lvl>
    <w:lvl w:ilvl="2">
      <w:start w:val="1"/>
      <w:numFmt w:val="decimal"/>
      <w:lvlText w:val="%1.%2.%3"/>
      <w:lvlJc w:val="left"/>
      <w:pPr>
        <w:tabs>
          <w:tab w:val="num" w:pos="405"/>
        </w:tabs>
        <w:ind w:left="405" w:hanging="4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7">
    <w:nsid w:val="5B6A2853"/>
    <w:multiLevelType w:val="multilevel"/>
    <w:tmpl w:val="3AA89F4A"/>
    <w:lvl w:ilvl="0">
      <w:start w:val="1"/>
      <w:numFmt w:val="decimal"/>
      <w:lvlText w:val="%1."/>
      <w:lvlJc w:val="left"/>
      <w:pPr>
        <w:tabs>
          <w:tab w:val="num" w:pos="882"/>
        </w:tabs>
        <w:ind w:left="882" w:hanging="825"/>
      </w:pPr>
      <w:rPr>
        <w:rFonts w:hint="default"/>
      </w:rPr>
    </w:lvl>
    <w:lvl w:ilvl="1">
      <w:start w:val="1"/>
      <w:numFmt w:val="lowerLetter"/>
      <w:lvlText w:val="%2."/>
      <w:lvlJc w:val="left"/>
      <w:pPr>
        <w:tabs>
          <w:tab w:val="num" w:pos="1137"/>
        </w:tabs>
        <w:ind w:left="1137"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abstractNum w:abstractNumId="28">
    <w:nsid w:val="5BE814F3"/>
    <w:multiLevelType w:val="multilevel"/>
    <w:tmpl w:val="7B2A7FA6"/>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F0351E8"/>
    <w:multiLevelType w:val="hybridMultilevel"/>
    <w:tmpl w:val="63320A40"/>
    <w:lvl w:ilvl="0" w:tplc="AF085B34">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617E77B6"/>
    <w:multiLevelType w:val="hybridMultilevel"/>
    <w:tmpl w:val="3236A2A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64820FAD"/>
    <w:multiLevelType w:val="hybridMultilevel"/>
    <w:tmpl w:val="793EB29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681D729B"/>
    <w:multiLevelType w:val="multilevel"/>
    <w:tmpl w:val="3D74FC1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9970990"/>
    <w:multiLevelType w:val="hybridMultilevel"/>
    <w:tmpl w:val="03DC4C2C"/>
    <w:lvl w:ilvl="0" w:tplc="D9449C6A">
      <w:start w:val="1"/>
      <w:numFmt w:val="decimal"/>
      <w:lvlText w:val="%1."/>
      <w:lvlJc w:val="left"/>
      <w:pPr>
        <w:tabs>
          <w:tab w:val="num" w:pos="882"/>
        </w:tabs>
        <w:ind w:left="882" w:hanging="825"/>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nsid w:val="6DDF5F88"/>
    <w:multiLevelType w:val="multilevel"/>
    <w:tmpl w:val="2CE005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0A81D06"/>
    <w:multiLevelType w:val="hybridMultilevel"/>
    <w:tmpl w:val="17EAD9C6"/>
    <w:lvl w:ilvl="0" w:tplc="CA8ABCA4">
      <w:start w:val="1"/>
      <w:numFmt w:val="lowerLetter"/>
      <w:lvlText w:val="%1)"/>
      <w:lvlJc w:val="left"/>
      <w:pPr>
        <w:tabs>
          <w:tab w:val="num" w:pos="900"/>
        </w:tabs>
        <w:ind w:left="900" w:hanging="360"/>
      </w:pPr>
      <w:rPr>
        <w:rFonts w:hint="default"/>
        <w:strike w:val="0"/>
        <w:dstrike w:val="0"/>
      </w:rPr>
    </w:lvl>
    <w:lvl w:ilvl="1" w:tplc="04050019">
      <w:start w:val="1"/>
      <w:numFmt w:val="lowerLetter"/>
      <w:lvlText w:val="%2."/>
      <w:lvlJc w:val="left"/>
      <w:pPr>
        <w:tabs>
          <w:tab w:val="num" w:pos="863"/>
        </w:tabs>
        <w:ind w:left="863" w:hanging="360"/>
      </w:pPr>
    </w:lvl>
    <w:lvl w:ilvl="2" w:tplc="82A8DAF8">
      <w:start w:val="1"/>
      <w:numFmt w:val="lowerLetter"/>
      <w:lvlText w:val="%3)"/>
      <w:lvlJc w:val="left"/>
      <w:pPr>
        <w:tabs>
          <w:tab w:val="num" w:pos="1763"/>
        </w:tabs>
        <w:ind w:left="1763" w:hanging="360"/>
      </w:pPr>
      <w:rPr>
        <w:rFonts w:ascii="Calibri" w:hAnsi="Calibri" w:cs="Impact" w:hint="default"/>
        <w:strike w:val="0"/>
        <w:dstrike w:val="0"/>
      </w:rPr>
    </w:lvl>
    <w:lvl w:ilvl="3" w:tplc="0405000F" w:tentative="1">
      <w:start w:val="1"/>
      <w:numFmt w:val="decimal"/>
      <w:lvlText w:val="%4."/>
      <w:lvlJc w:val="left"/>
      <w:pPr>
        <w:tabs>
          <w:tab w:val="num" w:pos="2303"/>
        </w:tabs>
        <w:ind w:left="2303" w:hanging="360"/>
      </w:pPr>
    </w:lvl>
    <w:lvl w:ilvl="4" w:tplc="04050019" w:tentative="1">
      <w:start w:val="1"/>
      <w:numFmt w:val="lowerLetter"/>
      <w:lvlText w:val="%5."/>
      <w:lvlJc w:val="left"/>
      <w:pPr>
        <w:tabs>
          <w:tab w:val="num" w:pos="3023"/>
        </w:tabs>
        <w:ind w:left="3023" w:hanging="360"/>
      </w:pPr>
    </w:lvl>
    <w:lvl w:ilvl="5" w:tplc="0405001B" w:tentative="1">
      <w:start w:val="1"/>
      <w:numFmt w:val="lowerRoman"/>
      <w:lvlText w:val="%6."/>
      <w:lvlJc w:val="right"/>
      <w:pPr>
        <w:tabs>
          <w:tab w:val="num" w:pos="3743"/>
        </w:tabs>
        <w:ind w:left="3743" w:hanging="180"/>
      </w:pPr>
    </w:lvl>
    <w:lvl w:ilvl="6" w:tplc="0405000F" w:tentative="1">
      <w:start w:val="1"/>
      <w:numFmt w:val="decimal"/>
      <w:lvlText w:val="%7."/>
      <w:lvlJc w:val="left"/>
      <w:pPr>
        <w:tabs>
          <w:tab w:val="num" w:pos="4463"/>
        </w:tabs>
        <w:ind w:left="4463" w:hanging="360"/>
      </w:pPr>
    </w:lvl>
    <w:lvl w:ilvl="7" w:tplc="04050019" w:tentative="1">
      <w:start w:val="1"/>
      <w:numFmt w:val="lowerLetter"/>
      <w:lvlText w:val="%8."/>
      <w:lvlJc w:val="left"/>
      <w:pPr>
        <w:tabs>
          <w:tab w:val="num" w:pos="5183"/>
        </w:tabs>
        <w:ind w:left="5183" w:hanging="360"/>
      </w:pPr>
    </w:lvl>
    <w:lvl w:ilvl="8" w:tplc="0405001B" w:tentative="1">
      <w:start w:val="1"/>
      <w:numFmt w:val="lowerRoman"/>
      <w:lvlText w:val="%9."/>
      <w:lvlJc w:val="right"/>
      <w:pPr>
        <w:tabs>
          <w:tab w:val="num" w:pos="5903"/>
        </w:tabs>
        <w:ind w:left="5903" w:hanging="180"/>
      </w:pPr>
    </w:lvl>
  </w:abstractNum>
  <w:abstractNum w:abstractNumId="36">
    <w:nsid w:val="791B6384"/>
    <w:multiLevelType w:val="hybridMultilevel"/>
    <w:tmpl w:val="AC246494"/>
    <w:lvl w:ilvl="0" w:tplc="64CC5732">
      <w:start w:val="5"/>
      <w:numFmt w:val="decimal"/>
      <w:lvlText w:val="%1."/>
      <w:lvlJc w:val="left"/>
      <w:pPr>
        <w:ind w:left="417" w:hanging="360"/>
      </w:pPr>
      <w:rPr>
        <w:rFonts w:cs="Times New Roman" w:hint="default"/>
      </w:rPr>
    </w:lvl>
    <w:lvl w:ilvl="1" w:tplc="04050019" w:tentative="1">
      <w:start w:val="1"/>
      <w:numFmt w:val="lowerLetter"/>
      <w:lvlText w:val="%2."/>
      <w:lvlJc w:val="left"/>
      <w:pPr>
        <w:ind w:left="1137" w:hanging="360"/>
      </w:pPr>
    </w:lvl>
    <w:lvl w:ilvl="2" w:tplc="0405001B" w:tentative="1">
      <w:start w:val="1"/>
      <w:numFmt w:val="lowerRoman"/>
      <w:lvlText w:val="%3."/>
      <w:lvlJc w:val="right"/>
      <w:pPr>
        <w:ind w:left="1857" w:hanging="180"/>
      </w:pPr>
    </w:lvl>
    <w:lvl w:ilvl="3" w:tplc="0405000F" w:tentative="1">
      <w:start w:val="1"/>
      <w:numFmt w:val="decimal"/>
      <w:lvlText w:val="%4."/>
      <w:lvlJc w:val="left"/>
      <w:pPr>
        <w:ind w:left="2577" w:hanging="360"/>
      </w:pPr>
    </w:lvl>
    <w:lvl w:ilvl="4" w:tplc="04050019" w:tentative="1">
      <w:start w:val="1"/>
      <w:numFmt w:val="lowerLetter"/>
      <w:lvlText w:val="%5."/>
      <w:lvlJc w:val="left"/>
      <w:pPr>
        <w:ind w:left="3297" w:hanging="360"/>
      </w:pPr>
    </w:lvl>
    <w:lvl w:ilvl="5" w:tplc="0405001B" w:tentative="1">
      <w:start w:val="1"/>
      <w:numFmt w:val="lowerRoman"/>
      <w:lvlText w:val="%6."/>
      <w:lvlJc w:val="right"/>
      <w:pPr>
        <w:ind w:left="4017" w:hanging="180"/>
      </w:pPr>
    </w:lvl>
    <w:lvl w:ilvl="6" w:tplc="0405000F" w:tentative="1">
      <w:start w:val="1"/>
      <w:numFmt w:val="decimal"/>
      <w:lvlText w:val="%7."/>
      <w:lvlJc w:val="left"/>
      <w:pPr>
        <w:ind w:left="4737" w:hanging="360"/>
      </w:pPr>
    </w:lvl>
    <w:lvl w:ilvl="7" w:tplc="04050019" w:tentative="1">
      <w:start w:val="1"/>
      <w:numFmt w:val="lowerLetter"/>
      <w:lvlText w:val="%8."/>
      <w:lvlJc w:val="left"/>
      <w:pPr>
        <w:ind w:left="5457" w:hanging="360"/>
      </w:pPr>
    </w:lvl>
    <w:lvl w:ilvl="8" w:tplc="0405001B" w:tentative="1">
      <w:start w:val="1"/>
      <w:numFmt w:val="lowerRoman"/>
      <w:lvlText w:val="%9."/>
      <w:lvlJc w:val="right"/>
      <w:pPr>
        <w:ind w:left="6177" w:hanging="180"/>
      </w:pPr>
    </w:lvl>
  </w:abstractNum>
  <w:abstractNum w:abstractNumId="37">
    <w:nsid w:val="797551AC"/>
    <w:multiLevelType w:val="multilevel"/>
    <w:tmpl w:val="0F7A3610"/>
    <w:lvl w:ilvl="0">
      <w:start w:val="1"/>
      <w:numFmt w:val="decimal"/>
      <w:lvlText w:val="10.2.%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9AC17A7"/>
    <w:multiLevelType w:val="multilevel"/>
    <w:tmpl w:val="54FE01DA"/>
    <w:lvl w:ilvl="0">
      <w:start w:val="1"/>
      <w:numFmt w:val="decimal"/>
      <w:pStyle w:val="Textsodsazenm"/>
      <w:lvlText w:val="6.%1."/>
      <w:lvlJc w:val="left"/>
      <w:pPr>
        <w:tabs>
          <w:tab w:val="num" w:pos="1378"/>
        </w:tabs>
        <w:ind w:left="1378" w:hanging="510"/>
      </w:pPr>
      <w:rPr>
        <w:rFonts w:ascii="Calibri" w:hAnsi="Calibri" w:hint="default"/>
        <w:b w:val="0"/>
        <w:i w:val="0"/>
        <w:color w:val="auto"/>
        <w:sz w:val="22"/>
      </w:rPr>
    </w:lvl>
    <w:lvl w:ilvl="1">
      <w:start w:val="1"/>
      <w:numFmt w:val="decimal"/>
      <w:lvlText w:val="4.%2."/>
      <w:lvlJc w:val="left"/>
      <w:pPr>
        <w:tabs>
          <w:tab w:val="num" w:pos="1228"/>
        </w:tabs>
        <w:ind w:left="1228" w:hanging="360"/>
      </w:pPr>
      <w:rPr>
        <w:rFonts w:ascii="Calibri" w:hAnsi="Calibri" w:hint="default"/>
        <w:b/>
        <w:i w:val="0"/>
        <w:sz w:val="22"/>
      </w:rPr>
    </w:lvl>
    <w:lvl w:ilvl="2">
      <w:start w:val="1"/>
      <w:numFmt w:val="decimal"/>
      <w:lvlText w:val="3.3.%3"/>
      <w:lvlJc w:val="left"/>
      <w:pPr>
        <w:tabs>
          <w:tab w:val="num" w:pos="1588"/>
        </w:tabs>
        <w:ind w:left="1588" w:hanging="720"/>
      </w:pPr>
      <w:rPr>
        <w:rFonts w:hint="default"/>
        <w:b w:val="0"/>
        <w:i w:val="0"/>
        <w:sz w:val="22"/>
      </w:rPr>
    </w:lvl>
    <w:lvl w:ilvl="3">
      <w:start w:val="1"/>
      <w:numFmt w:val="decimal"/>
      <w:lvlText w:val="%1.%2.%3.%4"/>
      <w:lvlJc w:val="left"/>
      <w:pPr>
        <w:tabs>
          <w:tab w:val="num" w:pos="1588"/>
        </w:tabs>
        <w:ind w:left="1588" w:hanging="720"/>
      </w:pPr>
      <w:rPr>
        <w:rFonts w:hint="default"/>
      </w:rPr>
    </w:lvl>
    <w:lvl w:ilvl="4">
      <w:start w:val="1"/>
      <w:numFmt w:val="decimal"/>
      <w:lvlText w:val="%1.%2.%3.%4.%5"/>
      <w:lvlJc w:val="left"/>
      <w:pPr>
        <w:tabs>
          <w:tab w:val="num" w:pos="1948"/>
        </w:tabs>
        <w:ind w:left="1948" w:hanging="1080"/>
      </w:pPr>
      <w:rPr>
        <w:rFonts w:hint="default"/>
      </w:rPr>
    </w:lvl>
    <w:lvl w:ilvl="5">
      <w:start w:val="1"/>
      <w:numFmt w:val="decimal"/>
      <w:lvlText w:val="%1.%2.%3.%4.%5.%6"/>
      <w:lvlJc w:val="left"/>
      <w:pPr>
        <w:tabs>
          <w:tab w:val="num" w:pos="1948"/>
        </w:tabs>
        <w:ind w:left="1948" w:hanging="1080"/>
      </w:pPr>
      <w:rPr>
        <w:rFonts w:hint="default"/>
      </w:rPr>
    </w:lvl>
    <w:lvl w:ilvl="6">
      <w:start w:val="1"/>
      <w:numFmt w:val="decimal"/>
      <w:lvlText w:val="%1.%2.%3.%4.%5.%6.%7"/>
      <w:lvlJc w:val="left"/>
      <w:pPr>
        <w:tabs>
          <w:tab w:val="num" w:pos="2308"/>
        </w:tabs>
        <w:ind w:left="2308" w:hanging="1440"/>
      </w:pPr>
      <w:rPr>
        <w:rFonts w:hint="default"/>
      </w:rPr>
    </w:lvl>
    <w:lvl w:ilvl="7">
      <w:start w:val="1"/>
      <w:numFmt w:val="decimal"/>
      <w:lvlText w:val="%1.%2.%3.%4.%5.%6.%7.%8"/>
      <w:lvlJc w:val="left"/>
      <w:pPr>
        <w:tabs>
          <w:tab w:val="num" w:pos="2308"/>
        </w:tabs>
        <w:ind w:left="2308" w:hanging="1440"/>
      </w:pPr>
      <w:rPr>
        <w:rFonts w:hint="default"/>
      </w:rPr>
    </w:lvl>
    <w:lvl w:ilvl="8">
      <w:start w:val="1"/>
      <w:numFmt w:val="decimal"/>
      <w:lvlText w:val="%1.%2.%3.%4.%5.%6.%7.%8.%9"/>
      <w:lvlJc w:val="left"/>
      <w:pPr>
        <w:tabs>
          <w:tab w:val="num" w:pos="2308"/>
        </w:tabs>
        <w:ind w:left="2308" w:hanging="1440"/>
      </w:pPr>
      <w:rPr>
        <w:rFonts w:hint="default"/>
      </w:rPr>
    </w:lvl>
  </w:abstractNum>
  <w:abstractNum w:abstractNumId="39">
    <w:nsid w:val="7AEB6E72"/>
    <w:multiLevelType w:val="multilevel"/>
    <w:tmpl w:val="B08694A0"/>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EB82312"/>
    <w:multiLevelType w:val="hybridMultilevel"/>
    <w:tmpl w:val="8F64516A"/>
    <w:lvl w:ilvl="0" w:tplc="FFFFFFFF">
      <w:start w:val="1"/>
      <w:numFmt w:val="decimal"/>
      <w:lvlText w:val="%1."/>
      <w:lvlJc w:val="left"/>
      <w:pPr>
        <w:tabs>
          <w:tab w:val="num" w:pos="720"/>
        </w:tabs>
        <w:ind w:left="720" w:hanging="360"/>
      </w:pPr>
      <w:rPr>
        <w:rFonts w:hint="default"/>
      </w:rPr>
    </w:lvl>
    <w:lvl w:ilvl="1" w:tplc="FFFFFFFF">
      <w:start w:val="2"/>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FFD53CF"/>
    <w:multiLevelType w:val="hybridMultilevel"/>
    <w:tmpl w:val="B76A1674"/>
    <w:lvl w:ilvl="0" w:tplc="A90EFF74">
      <w:start w:val="2"/>
      <w:numFmt w:val="decimal"/>
      <w:lvlText w:val="%1."/>
      <w:lvlJc w:val="left"/>
      <w:pPr>
        <w:ind w:left="366" w:hanging="360"/>
      </w:pPr>
      <w:rPr>
        <w:rFonts w:hint="default"/>
      </w:rPr>
    </w:lvl>
    <w:lvl w:ilvl="1" w:tplc="04050019" w:tentative="1">
      <w:start w:val="1"/>
      <w:numFmt w:val="lowerLetter"/>
      <w:lvlText w:val="%2."/>
      <w:lvlJc w:val="left"/>
      <w:pPr>
        <w:ind w:left="1086" w:hanging="360"/>
      </w:pPr>
    </w:lvl>
    <w:lvl w:ilvl="2" w:tplc="0405001B" w:tentative="1">
      <w:start w:val="1"/>
      <w:numFmt w:val="lowerRoman"/>
      <w:lvlText w:val="%3."/>
      <w:lvlJc w:val="right"/>
      <w:pPr>
        <w:ind w:left="1806" w:hanging="180"/>
      </w:pPr>
    </w:lvl>
    <w:lvl w:ilvl="3" w:tplc="0405000F" w:tentative="1">
      <w:start w:val="1"/>
      <w:numFmt w:val="decimal"/>
      <w:lvlText w:val="%4."/>
      <w:lvlJc w:val="left"/>
      <w:pPr>
        <w:ind w:left="2526" w:hanging="360"/>
      </w:pPr>
    </w:lvl>
    <w:lvl w:ilvl="4" w:tplc="04050019" w:tentative="1">
      <w:start w:val="1"/>
      <w:numFmt w:val="lowerLetter"/>
      <w:lvlText w:val="%5."/>
      <w:lvlJc w:val="left"/>
      <w:pPr>
        <w:ind w:left="3246" w:hanging="360"/>
      </w:pPr>
    </w:lvl>
    <w:lvl w:ilvl="5" w:tplc="0405001B" w:tentative="1">
      <w:start w:val="1"/>
      <w:numFmt w:val="lowerRoman"/>
      <w:lvlText w:val="%6."/>
      <w:lvlJc w:val="right"/>
      <w:pPr>
        <w:ind w:left="3966" w:hanging="180"/>
      </w:pPr>
    </w:lvl>
    <w:lvl w:ilvl="6" w:tplc="0405000F" w:tentative="1">
      <w:start w:val="1"/>
      <w:numFmt w:val="decimal"/>
      <w:lvlText w:val="%7."/>
      <w:lvlJc w:val="left"/>
      <w:pPr>
        <w:ind w:left="4686" w:hanging="360"/>
      </w:pPr>
    </w:lvl>
    <w:lvl w:ilvl="7" w:tplc="04050019" w:tentative="1">
      <w:start w:val="1"/>
      <w:numFmt w:val="lowerLetter"/>
      <w:lvlText w:val="%8."/>
      <w:lvlJc w:val="left"/>
      <w:pPr>
        <w:ind w:left="5406" w:hanging="360"/>
      </w:pPr>
    </w:lvl>
    <w:lvl w:ilvl="8" w:tplc="0405001B" w:tentative="1">
      <w:start w:val="1"/>
      <w:numFmt w:val="lowerRoman"/>
      <w:lvlText w:val="%9."/>
      <w:lvlJc w:val="right"/>
      <w:pPr>
        <w:ind w:left="6126" w:hanging="180"/>
      </w:pPr>
    </w:lvl>
  </w:abstractNum>
  <w:num w:numId="1">
    <w:abstractNumId w:val="10"/>
  </w:num>
  <w:num w:numId="2">
    <w:abstractNumId w:val="25"/>
  </w:num>
  <w:num w:numId="3">
    <w:abstractNumId w:val="12"/>
  </w:num>
  <w:num w:numId="4">
    <w:abstractNumId w:val="21"/>
  </w:num>
  <w:num w:numId="5">
    <w:abstractNumId w:val="16"/>
  </w:num>
  <w:num w:numId="6">
    <w:abstractNumId w:val="1"/>
  </w:num>
  <w:num w:numId="7">
    <w:abstractNumId w:val="39"/>
  </w:num>
  <w:num w:numId="8">
    <w:abstractNumId w:val="13"/>
  </w:num>
  <w:num w:numId="9">
    <w:abstractNumId w:val="4"/>
  </w:num>
  <w:num w:numId="10">
    <w:abstractNumId w:val="32"/>
  </w:num>
  <w:num w:numId="11">
    <w:abstractNumId w:val="35"/>
  </w:num>
  <w:num w:numId="12">
    <w:abstractNumId w:val="6"/>
  </w:num>
  <w:num w:numId="13">
    <w:abstractNumId w:val="38"/>
  </w:num>
  <w:num w:numId="14">
    <w:abstractNumId w:val="33"/>
  </w:num>
  <w:num w:numId="15">
    <w:abstractNumId w:val="8"/>
  </w:num>
  <w:num w:numId="16">
    <w:abstractNumId w:val="20"/>
  </w:num>
  <w:num w:numId="17">
    <w:abstractNumId w:val="2"/>
  </w:num>
  <w:num w:numId="18">
    <w:abstractNumId w:val="27"/>
  </w:num>
  <w:num w:numId="19">
    <w:abstractNumId w:val="14"/>
  </w:num>
  <w:num w:numId="20">
    <w:abstractNumId w:val="17"/>
  </w:num>
  <w:num w:numId="21">
    <w:abstractNumId w:val="24"/>
  </w:num>
  <w:num w:numId="22">
    <w:abstractNumId w:val="23"/>
  </w:num>
  <w:num w:numId="23">
    <w:abstractNumId w:val="41"/>
  </w:num>
  <w:num w:numId="24">
    <w:abstractNumId w:val="36"/>
  </w:num>
  <w:num w:numId="25">
    <w:abstractNumId w:val="9"/>
  </w:num>
  <w:num w:numId="26">
    <w:abstractNumId w:val="5"/>
  </w:num>
  <w:num w:numId="27">
    <w:abstractNumId w:val="22"/>
  </w:num>
  <w:num w:numId="28">
    <w:abstractNumId w:val="0"/>
  </w:num>
  <w:num w:numId="29">
    <w:abstractNumId w:val="31"/>
  </w:num>
  <w:num w:numId="30">
    <w:abstractNumId w:val="30"/>
  </w:num>
  <w:num w:numId="31">
    <w:abstractNumId w:val="19"/>
  </w:num>
  <w:num w:numId="32">
    <w:abstractNumId w:val="18"/>
  </w:num>
  <w:num w:numId="33">
    <w:abstractNumId w:val="40"/>
  </w:num>
  <w:num w:numId="34">
    <w:abstractNumId w:val="11"/>
  </w:num>
  <w:num w:numId="35">
    <w:abstractNumId w:val="28"/>
  </w:num>
  <w:num w:numId="36">
    <w:abstractNumId w:val="15"/>
  </w:num>
  <w:num w:numId="37">
    <w:abstractNumId w:val="3"/>
  </w:num>
  <w:num w:numId="38">
    <w:abstractNumId w:val="34"/>
  </w:num>
  <w:num w:numId="39">
    <w:abstractNumId w:val="37"/>
  </w:num>
  <w:num w:numId="40">
    <w:abstractNumId w:val="26"/>
  </w:num>
  <w:num w:numId="41">
    <w:abstractNumId w:val="7"/>
  </w:num>
  <w:num w:numId="42">
    <w:abstractNumId w:val="2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57"/>
  <w:drawingGridVerticalSpacing w:val="39"/>
  <w:displayHorizontalDrawingGridEvery w:val="0"/>
  <w:displayVerticalDrawingGridEvery w:val="2"/>
  <w:noPunctuationKerning/>
  <w:characterSpacingControl w:val="doNotCompress"/>
  <w:hdrShapeDefaults>
    <o:shapedefaults v:ext="edit" spidmax="60418"/>
  </w:hdrShapeDefaults>
  <w:footnotePr>
    <w:footnote w:id="-1"/>
    <w:footnote w:id="0"/>
  </w:footnotePr>
  <w:endnotePr>
    <w:endnote w:id="-1"/>
    <w:endnote w:id="0"/>
  </w:endnotePr>
  <w:compat/>
  <w:rsids>
    <w:rsidRoot w:val="00EE48A8"/>
    <w:rsid w:val="000001F3"/>
    <w:rsid w:val="0000451C"/>
    <w:rsid w:val="000102A1"/>
    <w:rsid w:val="00010FDF"/>
    <w:rsid w:val="00020E47"/>
    <w:rsid w:val="00021AAA"/>
    <w:rsid w:val="000236D5"/>
    <w:rsid w:val="000237EF"/>
    <w:rsid w:val="000248CC"/>
    <w:rsid w:val="000248D3"/>
    <w:rsid w:val="000272D2"/>
    <w:rsid w:val="00032EC9"/>
    <w:rsid w:val="0003323A"/>
    <w:rsid w:val="000342C5"/>
    <w:rsid w:val="00034E83"/>
    <w:rsid w:val="000353A6"/>
    <w:rsid w:val="00036C29"/>
    <w:rsid w:val="000402DD"/>
    <w:rsid w:val="00040F7B"/>
    <w:rsid w:val="00041BFF"/>
    <w:rsid w:val="00042107"/>
    <w:rsid w:val="000432DB"/>
    <w:rsid w:val="000457DB"/>
    <w:rsid w:val="00046C48"/>
    <w:rsid w:val="00050EB0"/>
    <w:rsid w:val="00052210"/>
    <w:rsid w:val="00055862"/>
    <w:rsid w:val="00063866"/>
    <w:rsid w:val="00063B87"/>
    <w:rsid w:val="000656F0"/>
    <w:rsid w:val="00065E60"/>
    <w:rsid w:val="00065FCD"/>
    <w:rsid w:val="000733F4"/>
    <w:rsid w:val="00081D18"/>
    <w:rsid w:val="0008200C"/>
    <w:rsid w:val="000835E0"/>
    <w:rsid w:val="00084DD2"/>
    <w:rsid w:val="0008735D"/>
    <w:rsid w:val="00090F2B"/>
    <w:rsid w:val="00091484"/>
    <w:rsid w:val="00094472"/>
    <w:rsid w:val="000A1635"/>
    <w:rsid w:val="000A1A91"/>
    <w:rsid w:val="000A35B3"/>
    <w:rsid w:val="000B4CB5"/>
    <w:rsid w:val="000B7B5D"/>
    <w:rsid w:val="000C5395"/>
    <w:rsid w:val="000C71AD"/>
    <w:rsid w:val="000C754C"/>
    <w:rsid w:val="000D0A7A"/>
    <w:rsid w:val="000D15CC"/>
    <w:rsid w:val="000D17FA"/>
    <w:rsid w:val="000D4A02"/>
    <w:rsid w:val="000D4BEA"/>
    <w:rsid w:val="000D4C67"/>
    <w:rsid w:val="000D5C99"/>
    <w:rsid w:val="000D7EC7"/>
    <w:rsid w:val="000E08BC"/>
    <w:rsid w:val="000E13E5"/>
    <w:rsid w:val="000E4536"/>
    <w:rsid w:val="000E4DF4"/>
    <w:rsid w:val="000E7200"/>
    <w:rsid w:val="0010246E"/>
    <w:rsid w:val="00102995"/>
    <w:rsid w:val="001056FC"/>
    <w:rsid w:val="0010771E"/>
    <w:rsid w:val="0011206A"/>
    <w:rsid w:val="0011332C"/>
    <w:rsid w:val="001140B2"/>
    <w:rsid w:val="0011638C"/>
    <w:rsid w:val="00116B89"/>
    <w:rsid w:val="001219FE"/>
    <w:rsid w:val="00121F7A"/>
    <w:rsid w:val="00122960"/>
    <w:rsid w:val="00124047"/>
    <w:rsid w:val="0012474D"/>
    <w:rsid w:val="00125DAF"/>
    <w:rsid w:val="00130FC0"/>
    <w:rsid w:val="00131E32"/>
    <w:rsid w:val="00132769"/>
    <w:rsid w:val="001341A2"/>
    <w:rsid w:val="0013556A"/>
    <w:rsid w:val="00137B34"/>
    <w:rsid w:val="00137FB9"/>
    <w:rsid w:val="00140B37"/>
    <w:rsid w:val="00140C60"/>
    <w:rsid w:val="00141292"/>
    <w:rsid w:val="001425A5"/>
    <w:rsid w:val="00150933"/>
    <w:rsid w:val="00152A8C"/>
    <w:rsid w:val="00153746"/>
    <w:rsid w:val="00155C48"/>
    <w:rsid w:val="001569E9"/>
    <w:rsid w:val="00156AF1"/>
    <w:rsid w:val="00160F4E"/>
    <w:rsid w:val="00161FC9"/>
    <w:rsid w:val="00163037"/>
    <w:rsid w:val="0016413A"/>
    <w:rsid w:val="00165C55"/>
    <w:rsid w:val="00165D4A"/>
    <w:rsid w:val="00167136"/>
    <w:rsid w:val="0017037C"/>
    <w:rsid w:val="00170C46"/>
    <w:rsid w:val="00172DB7"/>
    <w:rsid w:val="00172F93"/>
    <w:rsid w:val="0017367B"/>
    <w:rsid w:val="00173D37"/>
    <w:rsid w:val="001749FB"/>
    <w:rsid w:val="0017749D"/>
    <w:rsid w:val="00177729"/>
    <w:rsid w:val="00181780"/>
    <w:rsid w:val="00181DE4"/>
    <w:rsid w:val="00184C10"/>
    <w:rsid w:val="00185480"/>
    <w:rsid w:val="00185B53"/>
    <w:rsid w:val="001874F5"/>
    <w:rsid w:val="001879D3"/>
    <w:rsid w:val="00191F91"/>
    <w:rsid w:val="0019219F"/>
    <w:rsid w:val="001925E1"/>
    <w:rsid w:val="001A0B2F"/>
    <w:rsid w:val="001A17A1"/>
    <w:rsid w:val="001A1DAA"/>
    <w:rsid w:val="001A2E55"/>
    <w:rsid w:val="001A3B51"/>
    <w:rsid w:val="001A747E"/>
    <w:rsid w:val="001A7CA0"/>
    <w:rsid w:val="001B16E7"/>
    <w:rsid w:val="001B275B"/>
    <w:rsid w:val="001B5A28"/>
    <w:rsid w:val="001C0B5B"/>
    <w:rsid w:val="001C1AED"/>
    <w:rsid w:val="001C206F"/>
    <w:rsid w:val="001C45A8"/>
    <w:rsid w:val="001C532C"/>
    <w:rsid w:val="001C7D92"/>
    <w:rsid w:val="001D3707"/>
    <w:rsid w:val="001D3AB3"/>
    <w:rsid w:val="001D62DD"/>
    <w:rsid w:val="001D69DB"/>
    <w:rsid w:val="001E1533"/>
    <w:rsid w:val="001E37DD"/>
    <w:rsid w:val="001E3A17"/>
    <w:rsid w:val="001E3C71"/>
    <w:rsid w:val="001E4D68"/>
    <w:rsid w:val="001E632F"/>
    <w:rsid w:val="001F10AA"/>
    <w:rsid w:val="001F2BF2"/>
    <w:rsid w:val="001F3232"/>
    <w:rsid w:val="002015E2"/>
    <w:rsid w:val="00204C2F"/>
    <w:rsid w:val="00205D17"/>
    <w:rsid w:val="00206657"/>
    <w:rsid w:val="00207FE8"/>
    <w:rsid w:val="002131DA"/>
    <w:rsid w:val="002169ED"/>
    <w:rsid w:val="00216BAF"/>
    <w:rsid w:val="0022677E"/>
    <w:rsid w:val="00231383"/>
    <w:rsid w:val="00232D78"/>
    <w:rsid w:val="00233584"/>
    <w:rsid w:val="00236A78"/>
    <w:rsid w:val="002373B6"/>
    <w:rsid w:val="00237CFB"/>
    <w:rsid w:val="00240A49"/>
    <w:rsid w:val="00241A3C"/>
    <w:rsid w:val="002425A5"/>
    <w:rsid w:val="00243382"/>
    <w:rsid w:val="00243A3F"/>
    <w:rsid w:val="00244C76"/>
    <w:rsid w:val="002533F3"/>
    <w:rsid w:val="002536DC"/>
    <w:rsid w:val="00253883"/>
    <w:rsid w:val="00253CFC"/>
    <w:rsid w:val="00256795"/>
    <w:rsid w:val="002615F8"/>
    <w:rsid w:val="00262FC4"/>
    <w:rsid w:val="00263F29"/>
    <w:rsid w:val="00264E03"/>
    <w:rsid w:val="002659FF"/>
    <w:rsid w:val="00265AC9"/>
    <w:rsid w:val="0026728E"/>
    <w:rsid w:val="00267571"/>
    <w:rsid w:val="00267C33"/>
    <w:rsid w:val="002732BE"/>
    <w:rsid w:val="002757C9"/>
    <w:rsid w:val="00275FF5"/>
    <w:rsid w:val="00277BE9"/>
    <w:rsid w:val="00277D9D"/>
    <w:rsid w:val="00277F14"/>
    <w:rsid w:val="00280165"/>
    <w:rsid w:val="0028102E"/>
    <w:rsid w:val="00281078"/>
    <w:rsid w:val="00282C8D"/>
    <w:rsid w:val="002849B0"/>
    <w:rsid w:val="00284B48"/>
    <w:rsid w:val="0028517C"/>
    <w:rsid w:val="002859B2"/>
    <w:rsid w:val="00285B41"/>
    <w:rsid w:val="00285BEF"/>
    <w:rsid w:val="002902E8"/>
    <w:rsid w:val="00291114"/>
    <w:rsid w:val="00292CC6"/>
    <w:rsid w:val="0029493B"/>
    <w:rsid w:val="0029562A"/>
    <w:rsid w:val="00295AAF"/>
    <w:rsid w:val="0029691E"/>
    <w:rsid w:val="002971F5"/>
    <w:rsid w:val="002A08E1"/>
    <w:rsid w:val="002A2C41"/>
    <w:rsid w:val="002A38DE"/>
    <w:rsid w:val="002A4584"/>
    <w:rsid w:val="002A6755"/>
    <w:rsid w:val="002B221F"/>
    <w:rsid w:val="002B3F82"/>
    <w:rsid w:val="002B7124"/>
    <w:rsid w:val="002C00EF"/>
    <w:rsid w:val="002C0523"/>
    <w:rsid w:val="002C1BC3"/>
    <w:rsid w:val="002C3A3B"/>
    <w:rsid w:val="002C7C43"/>
    <w:rsid w:val="002C7CAC"/>
    <w:rsid w:val="002D416E"/>
    <w:rsid w:val="002D610E"/>
    <w:rsid w:val="002D6AE1"/>
    <w:rsid w:val="002D705F"/>
    <w:rsid w:val="002E0042"/>
    <w:rsid w:val="002E1B93"/>
    <w:rsid w:val="002E4143"/>
    <w:rsid w:val="002E4798"/>
    <w:rsid w:val="002E5961"/>
    <w:rsid w:val="002E7304"/>
    <w:rsid w:val="002F2896"/>
    <w:rsid w:val="002F2CEF"/>
    <w:rsid w:val="002F4700"/>
    <w:rsid w:val="002F5806"/>
    <w:rsid w:val="002F7D32"/>
    <w:rsid w:val="0030031E"/>
    <w:rsid w:val="00300D29"/>
    <w:rsid w:val="0030167B"/>
    <w:rsid w:val="00302637"/>
    <w:rsid w:val="00302C71"/>
    <w:rsid w:val="00304273"/>
    <w:rsid w:val="0030649E"/>
    <w:rsid w:val="003106E3"/>
    <w:rsid w:val="00312D72"/>
    <w:rsid w:val="0031348E"/>
    <w:rsid w:val="003144DD"/>
    <w:rsid w:val="00316523"/>
    <w:rsid w:val="00320AF4"/>
    <w:rsid w:val="00322187"/>
    <w:rsid w:val="003223BC"/>
    <w:rsid w:val="0032480C"/>
    <w:rsid w:val="00324B2B"/>
    <w:rsid w:val="00325147"/>
    <w:rsid w:val="00325596"/>
    <w:rsid w:val="00325F14"/>
    <w:rsid w:val="00330716"/>
    <w:rsid w:val="00335054"/>
    <w:rsid w:val="003360BC"/>
    <w:rsid w:val="00337F6F"/>
    <w:rsid w:val="00344052"/>
    <w:rsid w:val="003460CF"/>
    <w:rsid w:val="0034711E"/>
    <w:rsid w:val="003475DE"/>
    <w:rsid w:val="003508EB"/>
    <w:rsid w:val="00354EBB"/>
    <w:rsid w:val="003557FD"/>
    <w:rsid w:val="0035692F"/>
    <w:rsid w:val="00361A11"/>
    <w:rsid w:val="00361DFD"/>
    <w:rsid w:val="003620A5"/>
    <w:rsid w:val="00363B6C"/>
    <w:rsid w:val="00365EBE"/>
    <w:rsid w:val="003727C1"/>
    <w:rsid w:val="00373134"/>
    <w:rsid w:val="00373342"/>
    <w:rsid w:val="00373C97"/>
    <w:rsid w:val="00374BDC"/>
    <w:rsid w:val="00386016"/>
    <w:rsid w:val="003910E6"/>
    <w:rsid w:val="003963A2"/>
    <w:rsid w:val="003A23A7"/>
    <w:rsid w:val="003A3E9B"/>
    <w:rsid w:val="003A5C81"/>
    <w:rsid w:val="003A7914"/>
    <w:rsid w:val="003B04B8"/>
    <w:rsid w:val="003B2BBB"/>
    <w:rsid w:val="003B5D7B"/>
    <w:rsid w:val="003C0DE8"/>
    <w:rsid w:val="003C4730"/>
    <w:rsid w:val="003C5E5F"/>
    <w:rsid w:val="003D12EF"/>
    <w:rsid w:val="003D3B1F"/>
    <w:rsid w:val="003D3F15"/>
    <w:rsid w:val="003E28B3"/>
    <w:rsid w:val="003E2B08"/>
    <w:rsid w:val="003E610F"/>
    <w:rsid w:val="003F25D3"/>
    <w:rsid w:val="003F3C9A"/>
    <w:rsid w:val="003F3E97"/>
    <w:rsid w:val="003F47F8"/>
    <w:rsid w:val="003F5B93"/>
    <w:rsid w:val="003F6E1F"/>
    <w:rsid w:val="00401903"/>
    <w:rsid w:val="004019A2"/>
    <w:rsid w:val="004042D9"/>
    <w:rsid w:val="00405CB3"/>
    <w:rsid w:val="004078C2"/>
    <w:rsid w:val="00412B6C"/>
    <w:rsid w:val="00413DEC"/>
    <w:rsid w:val="0041505A"/>
    <w:rsid w:val="00416E7B"/>
    <w:rsid w:val="004172AD"/>
    <w:rsid w:val="00420A5B"/>
    <w:rsid w:val="00422798"/>
    <w:rsid w:val="00423987"/>
    <w:rsid w:val="00424841"/>
    <w:rsid w:val="00424EC9"/>
    <w:rsid w:val="00426A26"/>
    <w:rsid w:val="00427573"/>
    <w:rsid w:val="00427DA3"/>
    <w:rsid w:val="00434095"/>
    <w:rsid w:val="004365EA"/>
    <w:rsid w:val="0043704E"/>
    <w:rsid w:val="00437F96"/>
    <w:rsid w:val="00440507"/>
    <w:rsid w:val="00441914"/>
    <w:rsid w:val="004431B0"/>
    <w:rsid w:val="004456D9"/>
    <w:rsid w:val="00450012"/>
    <w:rsid w:val="00451818"/>
    <w:rsid w:val="00451D74"/>
    <w:rsid w:val="004535DF"/>
    <w:rsid w:val="0046185C"/>
    <w:rsid w:val="004619F9"/>
    <w:rsid w:val="00464264"/>
    <w:rsid w:val="0047472F"/>
    <w:rsid w:val="00475D2C"/>
    <w:rsid w:val="00476FA1"/>
    <w:rsid w:val="0047743D"/>
    <w:rsid w:val="00480D21"/>
    <w:rsid w:val="004823BC"/>
    <w:rsid w:val="004827D6"/>
    <w:rsid w:val="004827E0"/>
    <w:rsid w:val="00486930"/>
    <w:rsid w:val="00491765"/>
    <w:rsid w:val="00493087"/>
    <w:rsid w:val="004A0B97"/>
    <w:rsid w:val="004A21D8"/>
    <w:rsid w:val="004A2AFA"/>
    <w:rsid w:val="004A4E86"/>
    <w:rsid w:val="004A5AFF"/>
    <w:rsid w:val="004A626C"/>
    <w:rsid w:val="004B16C7"/>
    <w:rsid w:val="004B50C2"/>
    <w:rsid w:val="004B65AD"/>
    <w:rsid w:val="004B77BE"/>
    <w:rsid w:val="004C0940"/>
    <w:rsid w:val="004C1C43"/>
    <w:rsid w:val="004C20A1"/>
    <w:rsid w:val="004C2769"/>
    <w:rsid w:val="004C2911"/>
    <w:rsid w:val="004C3973"/>
    <w:rsid w:val="004C5BF4"/>
    <w:rsid w:val="004C6F95"/>
    <w:rsid w:val="004C6FD8"/>
    <w:rsid w:val="004D0786"/>
    <w:rsid w:val="004D1C4E"/>
    <w:rsid w:val="004D41AE"/>
    <w:rsid w:val="004D64AF"/>
    <w:rsid w:val="004D7493"/>
    <w:rsid w:val="004D7691"/>
    <w:rsid w:val="004D7B11"/>
    <w:rsid w:val="004E3CCE"/>
    <w:rsid w:val="004E4C6E"/>
    <w:rsid w:val="004E7B7E"/>
    <w:rsid w:val="004E7D5F"/>
    <w:rsid w:val="004F0935"/>
    <w:rsid w:val="004F0FC5"/>
    <w:rsid w:val="004F5C1C"/>
    <w:rsid w:val="004F6249"/>
    <w:rsid w:val="004F69B8"/>
    <w:rsid w:val="004F6B23"/>
    <w:rsid w:val="004F6C58"/>
    <w:rsid w:val="00503178"/>
    <w:rsid w:val="00506247"/>
    <w:rsid w:val="00507166"/>
    <w:rsid w:val="0051110E"/>
    <w:rsid w:val="00511A9C"/>
    <w:rsid w:val="00516919"/>
    <w:rsid w:val="00526313"/>
    <w:rsid w:val="005268F8"/>
    <w:rsid w:val="005276DF"/>
    <w:rsid w:val="005305C3"/>
    <w:rsid w:val="00535224"/>
    <w:rsid w:val="00535297"/>
    <w:rsid w:val="00535871"/>
    <w:rsid w:val="005403A4"/>
    <w:rsid w:val="00542627"/>
    <w:rsid w:val="005437CE"/>
    <w:rsid w:val="00544B0D"/>
    <w:rsid w:val="005450F0"/>
    <w:rsid w:val="0055294D"/>
    <w:rsid w:val="00554AE6"/>
    <w:rsid w:val="00555051"/>
    <w:rsid w:val="00556B9A"/>
    <w:rsid w:val="005601E5"/>
    <w:rsid w:val="005647A5"/>
    <w:rsid w:val="00565880"/>
    <w:rsid w:val="005679CC"/>
    <w:rsid w:val="005718C1"/>
    <w:rsid w:val="0057363B"/>
    <w:rsid w:val="00574A67"/>
    <w:rsid w:val="0057518A"/>
    <w:rsid w:val="00575603"/>
    <w:rsid w:val="00575FA5"/>
    <w:rsid w:val="00577498"/>
    <w:rsid w:val="005836FF"/>
    <w:rsid w:val="005849DA"/>
    <w:rsid w:val="00590FA3"/>
    <w:rsid w:val="00591064"/>
    <w:rsid w:val="00592161"/>
    <w:rsid w:val="00594447"/>
    <w:rsid w:val="00595A9E"/>
    <w:rsid w:val="005A0C23"/>
    <w:rsid w:val="005A1C25"/>
    <w:rsid w:val="005A3456"/>
    <w:rsid w:val="005A3C1E"/>
    <w:rsid w:val="005A3F9B"/>
    <w:rsid w:val="005A44CF"/>
    <w:rsid w:val="005A5B0E"/>
    <w:rsid w:val="005A6CB5"/>
    <w:rsid w:val="005B00C2"/>
    <w:rsid w:val="005B251F"/>
    <w:rsid w:val="005B25E2"/>
    <w:rsid w:val="005B2C3A"/>
    <w:rsid w:val="005B30E4"/>
    <w:rsid w:val="005B4EB2"/>
    <w:rsid w:val="005B631A"/>
    <w:rsid w:val="005B7DAA"/>
    <w:rsid w:val="005B7DFD"/>
    <w:rsid w:val="005C0D6F"/>
    <w:rsid w:val="005C1F8D"/>
    <w:rsid w:val="005C4D27"/>
    <w:rsid w:val="005C4EB6"/>
    <w:rsid w:val="005C7361"/>
    <w:rsid w:val="005D0752"/>
    <w:rsid w:val="005D2690"/>
    <w:rsid w:val="005D2FCF"/>
    <w:rsid w:val="005D3078"/>
    <w:rsid w:val="005D3BFE"/>
    <w:rsid w:val="005D3D19"/>
    <w:rsid w:val="005F0731"/>
    <w:rsid w:val="005F102F"/>
    <w:rsid w:val="005F5ABE"/>
    <w:rsid w:val="005F6581"/>
    <w:rsid w:val="005F72C5"/>
    <w:rsid w:val="00600B33"/>
    <w:rsid w:val="00600BA7"/>
    <w:rsid w:val="00600E29"/>
    <w:rsid w:val="00601755"/>
    <w:rsid w:val="00602D8C"/>
    <w:rsid w:val="00603D67"/>
    <w:rsid w:val="00604472"/>
    <w:rsid w:val="00605FB8"/>
    <w:rsid w:val="006076AE"/>
    <w:rsid w:val="00610357"/>
    <w:rsid w:val="0061200B"/>
    <w:rsid w:val="00613975"/>
    <w:rsid w:val="00615F8F"/>
    <w:rsid w:val="006165AE"/>
    <w:rsid w:val="0061710D"/>
    <w:rsid w:val="00617D03"/>
    <w:rsid w:val="00620734"/>
    <w:rsid w:val="00620744"/>
    <w:rsid w:val="006238CF"/>
    <w:rsid w:val="00625433"/>
    <w:rsid w:val="00627797"/>
    <w:rsid w:val="006305AC"/>
    <w:rsid w:val="00630D97"/>
    <w:rsid w:val="00631AF0"/>
    <w:rsid w:val="00635DF6"/>
    <w:rsid w:val="00640674"/>
    <w:rsid w:val="0064179D"/>
    <w:rsid w:val="0064357E"/>
    <w:rsid w:val="00644D7D"/>
    <w:rsid w:val="00650268"/>
    <w:rsid w:val="0065177B"/>
    <w:rsid w:val="00656F1D"/>
    <w:rsid w:val="00667611"/>
    <w:rsid w:val="00667948"/>
    <w:rsid w:val="00670192"/>
    <w:rsid w:val="006707B7"/>
    <w:rsid w:val="00670C31"/>
    <w:rsid w:val="006724A0"/>
    <w:rsid w:val="00682C09"/>
    <w:rsid w:val="00682E7F"/>
    <w:rsid w:val="006835D2"/>
    <w:rsid w:val="006841B2"/>
    <w:rsid w:val="00691AB6"/>
    <w:rsid w:val="00693D66"/>
    <w:rsid w:val="006969BE"/>
    <w:rsid w:val="0069700C"/>
    <w:rsid w:val="00697490"/>
    <w:rsid w:val="006A21E7"/>
    <w:rsid w:val="006A7D12"/>
    <w:rsid w:val="006B01BB"/>
    <w:rsid w:val="006B1D4D"/>
    <w:rsid w:val="006B203A"/>
    <w:rsid w:val="006B24FE"/>
    <w:rsid w:val="006B26DF"/>
    <w:rsid w:val="006B4724"/>
    <w:rsid w:val="006B6388"/>
    <w:rsid w:val="006C19BD"/>
    <w:rsid w:val="006C2CF5"/>
    <w:rsid w:val="006C2E73"/>
    <w:rsid w:val="006C4C0E"/>
    <w:rsid w:val="006C57B0"/>
    <w:rsid w:val="006C590C"/>
    <w:rsid w:val="006C650C"/>
    <w:rsid w:val="006C74CF"/>
    <w:rsid w:val="006D3428"/>
    <w:rsid w:val="006D42A4"/>
    <w:rsid w:val="006E3CF8"/>
    <w:rsid w:val="006E4C40"/>
    <w:rsid w:val="006E5BF6"/>
    <w:rsid w:val="006E664A"/>
    <w:rsid w:val="006F0F86"/>
    <w:rsid w:val="006F3160"/>
    <w:rsid w:val="006F3DF8"/>
    <w:rsid w:val="006F3F3E"/>
    <w:rsid w:val="006F7956"/>
    <w:rsid w:val="0070203E"/>
    <w:rsid w:val="00702DA2"/>
    <w:rsid w:val="00703BDD"/>
    <w:rsid w:val="00704528"/>
    <w:rsid w:val="00705383"/>
    <w:rsid w:val="00705DFC"/>
    <w:rsid w:val="00706B82"/>
    <w:rsid w:val="007071AA"/>
    <w:rsid w:val="00710200"/>
    <w:rsid w:val="00714D3D"/>
    <w:rsid w:val="00714DDC"/>
    <w:rsid w:val="007154A7"/>
    <w:rsid w:val="00715B7A"/>
    <w:rsid w:val="00717CC3"/>
    <w:rsid w:val="00721312"/>
    <w:rsid w:val="00722551"/>
    <w:rsid w:val="007250D1"/>
    <w:rsid w:val="00726E4B"/>
    <w:rsid w:val="00727C71"/>
    <w:rsid w:val="00730F4A"/>
    <w:rsid w:val="007313EF"/>
    <w:rsid w:val="00732508"/>
    <w:rsid w:val="00732AB9"/>
    <w:rsid w:val="00733254"/>
    <w:rsid w:val="0073422B"/>
    <w:rsid w:val="0073561C"/>
    <w:rsid w:val="00743318"/>
    <w:rsid w:val="00743FBC"/>
    <w:rsid w:val="007449A2"/>
    <w:rsid w:val="00747C36"/>
    <w:rsid w:val="00747CB0"/>
    <w:rsid w:val="00752AA0"/>
    <w:rsid w:val="00753DBC"/>
    <w:rsid w:val="00754D16"/>
    <w:rsid w:val="00756331"/>
    <w:rsid w:val="00756C5F"/>
    <w:rsid w:val="00762398"/>
    <w:rsid w:val="00762734"/>
    <w:rsid w:val="0076300D"/>
    <w:rsid w:val="0077159C"/>
    <w:rsid w:val="0077218F"/>
    <w:rsid w:val="00774A24"/>
    <w:rsid w:val="00774B2A"/>
    <w:rsid w:val="00774F4E"/>
    <w:rsid w:val="00776BC7"/>
    <w:rsid w:val="00777F52"/>
    <w:rsid w:val="00783202"/>
    <w:rsid w:val="00785D0D"/>
    <w:rsid w:val="00790FB0"/>
    <w:rsid w:val="00794497"/>
    <w:rsid w:val="0079550A"/>
    <w:rsid w:val="007A0490"/>
    <w:rsid w:val="007A0795"/>
    <w:rsid w:val="007A1F9F"/>
    <w:rsid w:val="007A2DD8"/>
    <w:rsid w:val="007A31AC"/>
    <w:rsid w:val="007A512B"/>
    <w:rsid w:val="007A7459"/>
    <w:rsid w:val="007A79E7"/>
    <w:rsid w:val="007B0316"/>
    <w:rsid w:val="007B55DC"/>
    <w:rsid w:val="007B7964"/>
    <w:rsid w:val="007C1795"/>
    <w:rsid w:val="007C2219"/>
    <w:rsid w:val="007C2F71"/>
    <w:rsid w:val="007C405C"/>
    <w:rsid w:val="007C7752"/>
    <w:rsid w:val="007C7ED3"/>
    <w:rsid w:val="007D0BE6"/>
    <w:rsid w:val="007D1CA3"/>
    <w:rsid w:val="007D5628"/>
    <w:rsid w:val="007D617B"/>
    <w:rsid w:val="007D6E89"/>
    <w:rsid w:val="007E370F"/>
    <w:rsid w:val="007E49A6"/>
    <w:rsid w:val="007E4ACE"/>
    <w:rsid w:val="007E6B91"/>
    <w:rsid w:val="007E734A"/>
    <w:rsid w:val="007E7B93"/>
    <w:rsid w:val="007E7C8E"/>
    <w:rsid w:val="007F28E0"/>
    <w:rsid w:val="007F31A1"/>
    <w:rsid w:val="007F3D70"/>
    <w:rsid w:val="007F49A0"/>
    <w:rsid w:val="007F6B87"/>
    <w:rsid w:val="007F7C57"/>
    <w:rsid w:val="00800193"/>
    <w:rsid w:val="008005E7"/>
    <w:rsid w:val="00800807"/>
    <w:rsid w:val="00802A5F"/>
    <w:rsid w:val="00804F47"/>
    <w:rsid w:val="00810B76"/>
    <w:rsid w:val="00812037"/>
    <w:rsid w:val="008121E5"/>
    <w:rsid w:val="008144ED"/>
    <w:rsid w:val="00815EF0"/>
    <w:rsid w:val="00817B97"/>
    <w:rsid w:val="00821CF8"/>
    <w:rsid w:val="00821F29"/>
    <w:rsid w:val="008231BB"/>
    <w:rsid w:val="0083030D"/>
    <w:rsid w:val="00832221"/>
    <w:rsid w:val="00832AD9"/>
    <w:rsid w:val="008339DF"/>
    <w:rsid w:val="00835864"/>
    <w:rsid w:val="00837D3B"/>
    <w:rsid w:val="00840064"/>
    <w:rsid w:val="0084018C"/>
    <w:rsid w:val="008452E5"/>
    <w:rsid w:val="0085026D"/>
    <w:rsid w:val="00852C84"/>
    <w:rsid w:val="0085372F"/>
    <w:rsid w:val="00854930"/>
    <w:rsid w:val="00854DD7"/>
    <w:rsid w:val="00854EAD"/>
    <w:rsid w:val="00855185"/>
    <w:rsid w:val="00856D0C"/>
    <w:rsid w:val="00860288"/>
    <w:rsid w:val="00861D5B"/>
    <w:rsid w:val="00863538"/>
    <w:rsid w:val="0086366C"/>
    <w:rsid w:val="00865C7C"/>
    <w:rsid w:val="008666AE"/>
    <w:rsid w:val="0086777D"/>
    <w:rsid w:val="00867D1E"/>
    <w:rsid w:val="00871324"/>
    <w:rsid w:val="008719B4"/>
    <w:rsid w:val="00872582"/>
    <w:rsid w:val="00873574"/>
    <w:rsid w:val="008744A7"/>
    <w:rsid w:val="0088155D"/>
    <w:rsid w:val="00881D8C"/>
    <w:rsid w:val="00885D67"/>
    <w:rsid w:val="00892AFC"/>
    <w:rsid w:val="00892FEF"/>
    <w:rsid w:val="008937EF"/>
    <w:rsid w:val="00893DF8"/>
    <w:rsid w:val="00894058"/>
    <w:rsid w:val="008A1301"/>
    <w:rsid w:val="008A1A15"/>
    <w:rsid w:val="008B0232"/>
    <w:rsid w:val="008B06CF"/>
    <w:rsid w:val="008B1AF0"/>
    <w:rsid w:val="008B51A2"/>
    <w:rsid w:val="008C255C"/>
    <w:rsid w:val="008C4DE4"/>
    <w:rsid w:val="008C5EBD"/>
    <w:rsid w:val="008C7ECD"/>
    <w:rsid w:val="008C7F68"/>
    <w:rsid w:val="008D2936"/>
    <w:rsid w:val="008D3B61"/>
    <w:rsid w:val="008D50E2"/>
    <w:rsid w:val="008D5F80"/>
    <w:rsid w:val="008E2A35"/>
    <w:rsid w:val="008E489A"/>
    <w:rsid w:val="008E6B48"/>
    <w:rsid w:val="008E6BC1"/>
    <w:rsid w:val="008F046C"/>
    <w:rsid w:val="008F4FD1"/>
    <w:rsid w:val="008F532F"/>
    <w:rsid w:val="008F63D9"/>
    <w:rsid w:val="008F69A2"/>
    <w:rsid w:val="008F6E62"/>
    <w:rsid w:val="009004E6"/>
    <w:rsid w:val="0090136E"/>
    <w:rsid w:val="0090492C"/>
    <w:rsid w:val="00906DE2"/>
    <w:rsid w:val="00910A70"/>
    <w:rsid w:val="00910F4E"/>
    <w:rsid w:val="0091246D"/>
    <w:rsid w:val="00924901"/>
    <w:rsid w:val="00927FA6"/>
    <w:rsid w:val="00930AA3"/>
    <w:rsid w:val="00930D9B"/>
    <w:rsid w:val="00932B40"/>
    <w:rsid w:val="00933B7E"/>
    <w:rsid w:val="009343A9"/>
    <w:rsid w:val="00934676"/>
    <w:rsid w:val="00935A98"/>
    <w:rsid w:val="009410AE"/>
    <w:rsid w:val="00943452"/>
    <w:rsid w:val="009435D5"/>
    <w:rsid w:val="0094370B"/>
    <w:rsid w:val="00944743"/>
    <w:rsid w:val="00954D29"/>
    <w:rsid w:val="00955268"/>
    <w:rsid w:val="00956C03"/>
    <w:rsid w:val="009635A5"/>
    <w:rsid w:val="00965D3A"/>
    <w:rsid w:val="0096780B"/>
    <w:rsid w:val="009678DD"/>
    <w:rsid w:val="009679DD"/>
    <w:rsid w:val="009723AD"/>
    <w:rsid w:val="009746E6"/>
    <w:rsid w:val="00974D44"/>
    <w:rsid w:val="00982A50"/>
    <w:rsid w:val="00983509"/>
    <w:rsid w:val="009849C7"/>
    <w:rsid w:val="00985F40"/>
    <w:rsid w:val="0098601E"/>
    <w:rsid w:val="00990218"/>
    <w:rsid w:val="00990B65"/>
    <w:rsid w:val="00991587"/>
    <w:rsid w:val="00991675"/>
    <w:rsid w:val="009919B6"/>
    <w:rsid w:val="009921DC"/>
    <w:rsid w:val="0099232F"/>
    <w:rsid w:val="00993397"/>
    <w:rsid w:val="00994327"/>
    <w:rsid w:val="009944AC"/>
    <w:rsid w:val="009A0148"/>
    <w:rsid w:val="009A04B7"/>
    <w:rsid w:val="009A3825"/>
    <w:rsid w:val="009A74A8"/>
    <w:rsid w:val="009B1476"/>
    <w:rsid w:val="009B1B01"/>
    <w:rsid w:val="009B26B3"/>
    <w:rsid w:val="009B3393"/>
    <w:rsid w:val="009B3D37"/>
    <w:rsid w:val="009B535A"/>
    <w:rsid w:val="009B7292"/>
    <w:rsid w:val="009C43A3"/>
    <w:rsid w:val="009C5930"/>
    <w:rsid w:val="009C7D89"/>
    <w:rsid w:val="009D20AF"/>
    <w:rsid w:val="009D3371"/>
    <w:rsid w:val="009D5BB6"/>
    <w:rsid w:val="009D6078"/>
    <w:rsid w:val="009D60C4"/>
    <w:rsid w:val="009D7617"/>
    <w:rsid w:val="009D7F77"/>
    <w:rsid w:val="009E0069"/>
    <w:rsid w:val="009E737B"/>
    <w:rsid w:val="009F070E"/>
    <w:rsid w:val="009F0A23"/>
    <w:rsid w:val="009F3164"/>
    <w:rsid w:val="009F6044"/>
    <w:rsid w:val="009F7F25"/>
    <w:rsid w:val="00A00BB7"/>
    <w:rsid w:val="00A02AA1"/>
    <w:rsid w:val="00A043CD"/>
    <w:rsid w:val="00A12212"/>
    <w:rsid w:val="00A136C2"/>
    <w:rsid w:val="00A13EC7"/>
    <w:rsid w:val="00A16C91"/>
    <w:rsid w:val="00A17DFB"/>
    <w:rsid w:val="00A22503"/>
    <w:rsid w:val="00A278F0"/>
    <w:rsid w:val="00A304B2"/>
    <w:rsid w:val="00A30855"/>
    <w:rsid w:val="00A3238E"/>
    <w:rsid w:val="00A3385D"/>
    <w:rsid w:val="00A34EE9"/>
    <w:rsid w:val="00A35C91"/>
    <w:rsid w:val="00A3646B"/>
    <w:rsid w:val="00A368B4"/>
    <w:rsid w:val="00A40744"/>
    <w:rsid w:val="00A40FE2"/>
    <w:rsid w:val="00A4474F"/>
    <w:rsid w:val="00A44860"/>
    <w:rsid w:val="00A448BD"/>
    <w:rsid w:val="00A44D13"/>
    <w:rsid w:val="00A44F49"/>
    <w:rsid w:val="00A47FD6"/>
    <w:rsid w:val="00A50FEF"/>
    <w:rsid w:val="00A51F71"/>
    <w:rsid w:val="00A53A8C"/>
    <w:rsid w:val="00A61F09"/>
    <w:rsid w:val="00A654E0"/>
    <w:rsid w:val="00A67EF4"/>
    <w:rsid w:val="00A7019F"/>
    <w:rsid w:val="00A7075A"/>
    <w:rsid w:val="00A70DB1"/>
    <w:rsid w:val="00A71140"/>
    <w:rsid w:val="00A722DD"/>
    <w:rsid w:val="00A73C43"/>
    <w:rsid w:val="00A7533C"/>
    <w:rsid w:val="00A829E1"/>
    <w:rsid w:val="00A84D2A"/>
    <w:rsid w:val="00A8572F"/>
    <w:rsid w:val="00A90E2D"/>
    <w:rsid w:val="00A922C2"/>
    <w:rsid w:val="00A928E1"/>
    <w:rsid w:val="00A941BE"/>
    <w:rsid w:val="00A9651B"/>
    <w:rsid w:val="00A9688D"/>
    <w:rsid w:val="00AA1267"/>
    <w:rsid w:val="00AA2302"/>
    <w:rsid w:val="00AA4987"/>
    <w:rsid w:val="00AA58DA"/>
    <w:rsid w:val="00AA5BA1"/>
    <w:rsid w:val="00AA7084"/>
    <w:rsid w:val="00AA7389"/>
    <w:rsid w:val="00AB0D61"/>
    <w:rsid w:val="00AB2AE6"/>
    <w:rsid w:val="00AC128B"/>
    <w:rsid w:val="00AC31CC"/>
    <w:rsid w:val="00AC5B0D"/>
    <w:rsid w:val="00AC626B"/>
    <w:rsid w:val="00AD00AE"/>
    <w:rsid w:val="00AD00D4"/>
    <w:rsid w:val="00AD2051"/>
    <w:rsid w:val="00AD58BC"/>
    <w:rsid w:val="00AD6332"/>
    <w:rsid w:val="00AD6588"/>
    <w:rsid w:val="00AD788D"/>
    <w:rsid w:val="00AE1AAE"/>
    <w:rsid w:val="00AE32C0"/>
    <w:rsid w:val="00AE4B3E"/>
    <w:rsid w:val="00AE6C2D"/>
    <w:rsid w:val="00AF3AAF"/>
    <w:rsid w:val="00AF705C"/>
    <w:rsid w:val="00AF745D"/>
    <w:rsid w:val="00AF7DE3"/>
    <w:rsid w:val="00B013B7"/>
    <w:rsid w:val="00B0165B"/>
    <w:rsid w:val="00B02FA6"/>
    <w:rsid w:val="00B03024"/>
    <w:rsid w:val="00B061B6"/>
    <w:rsid w:val="00B062DC"/>
    <w:rsid w:val="00B06F72"/>
    <w:rsid w:val="00B07562"/>
    <w:rsid w:val="00B075D8"/>
    <w:rsid w:val="00B07F14"/>
    <w:rsid w:val="00B11FDE"/>
    <w:rsid w:val="00B12827"/>
    <w:rsid w:val="00B1587B"/>
    <w:rsid w:val="00B210A4"/>
    <w:rsid w:val="00B21747"/>
    <w:rsid w:val="00B22626"/>
    <w:rsid w:val="00B238D0"/>
    <w:rsid w:val="00B257D4"/>
    <w:rsid w:val="00B26139"/>
    <w:rsid w:val="00B27BC8"/>
    <w:rsid w:val="00B348C9"/>
    <w:rsid w:val="00B348D0"/>
    <w:rsid w:val="00B34E0F"/>
    <w:rsid w:val="00B3534D"/>
    <w:rsid w:val="00B3590F"/>
    <w:rsid w:val="00B375CE"/>
    <w:rsid w:val="00B44477"/>
    <w:rsid w:val="00B44FD4"/>
    <w:rsid w:val="00B47152"/>
    <w:rsid w:val="00B47ACB"/>
    <w:rsid w:val="00B5201D"/>
    <w:rsid w:val="00B5246D"/>
    <w:rsid w:val="00B52E37"/>
    <w:rsid w:val="00B56B4E"/>
    <w:rsid w:val="00B56E88"/>
    <w:rsid w:val="00B61BBF"/>
    <w:rsid w:val="00B76C01"/>
    <w:rsid w:val="00B804C1"/>
    <w:rsid w:val="00B819C8"/>
    <w:rsid w:val="00B829AA"/>
    <w:rsid w:val="00B85C2E"/>
    <w:rsid w:val="00B8648D"/>
    <w:rsid w:val="00B92F98"/>
    <w:rsid w:val="00B931C8"/>
    <w:rsid w:val="00B9407D"/>
    <w:rsid w:val="00B946E8"/>
    <w:rsid w:val="00B94C35"/>
    <w:rsid w:val="00B9506F"/>
    <w:rsid w:val="00B955EE"/>
    <w:rsid w:val="00B96F29"/>
    <w:rsid w:val="00B9791C"/>
    <w:rsid w:val="00BA076D"/>
    <w:rsid w:val="00BA1CD8"/>
    <w:rsid w:val="00BA42C8"/>
    <w:rsid w:val="00BA4CCC"/>
    <w:rsid w:val="00BA621E"/>
    <w:rsid w:val="00BA74C5"/>
    <w:rsid w:val="00BB3066"/>
    <w:rsid w:val="00BB6CC5"/>
    <w:rsid w:val="00BB7808"/>
    <w:rsid w:val="00BC04E5"/>
    <w:rsid w:val="00BC168E"/>
    <w:rsid w:val="00BC23E6"/>
    <w:rsid w:val="00BC3013"/>
    <w:rsid w:val="00BC3CE0"/>
    <w:rsid w:val="00BC3E01"/>
    <w:rsid w:val="00BC4CF2"/>
    <w:rsid w:val="00BC7DA6"/>
    <w:rsid w:val="00BD2247"/>
    <w:rsid w:val="00BD318C"/>
    <w:rsid w:val="00BD5C75"/>
    <w:rsid w:val="00BD5FE2"/>
    <w:rsid w:val="00BE1999"/>
    <w:rsid w:val="00BE1C4C"/>
    <w:rsid w:val="00BE4EC7"/>
    <w:rsid w:val="00BF2875"/>
    <w:rsid w:val="00BF464B"/>
    <w:rsid w:val="00BF4990"/>
    <w:rsid w:val="00BF592F"/>
    <w:rsid w:val="00BF61B0"/>
    <w:rsid w:val="00C02571"/>
    <w:rsid w:val="00C05933"/>
    <w:rsid w:val="00C05BC1"/>
    <w:rsid w:val="00C114B9"/>
    <w:rsid w:val="00C1153B"/>
    <w:rsid w:val="00C12E78"/>
    <w:rsid w:val="00C213AB"/>
    <w:rsid w:val="00C225F2"/>
    <w:rsid w:val="00C24C22"/>
    <w:rsid w:val="00C348B1"/>
    <w:rsid w:val="00C40BC4"/>
    <w:rsid w:val="00C413B0"/>
    <w:rsid w:val="00C42C6A"/>
    <w:rsid w:val="00C42E9C"/>
    <w:rsid w:val="00C4341A"/>
    <w:rsid w:val="00C45E72"/>
    <w:rsid w:val="00C529CF"/>
    <w:rsid w:val="00C5527A"/>
    <w:rsid w:val="00C573D3"/>
    <w:rsid w:val="00C607E3"/>
    <w:rsid w:val="00C64A2F"/>
    <w:rsid w:val="00C70705"/>
    <w:rsid w:val="00C70F9B"/>
    <w:rsid w:val="00C7211F"/>
    <w:rsid w:val="00C723ED"/>
    <w:rsid w:val="00C72515"/>
    <w:rsid w:val="00C73423"/>
    <w:rsid w:val="00C74295"/>
    <w:rsid w:val="00C76500"/>
    <w:rsid w:val="00C77A0A"/>
    <w:rsid w:val="00C77BF4"/>
    <w:rsid w:val="00C77CF6"/>
    <w:rsid w:val="00C8060A"/>
    <w:rsid w:val="00C82F6B"/>
    <w:rsid w:val="00C864CB"/>
    <w:rsid w:val="00C90EB8"/>
    <w:rsid w:val="00C934AF"/>
    <w:rsid w:val="00C936ED"/>
    <w:rsid w:val="00C96656"/>
    <w:rsid w:val="00C96F63"/>
    <w:rsid w:val="00CA0756"/>
    <w:rsid w:val="00CA2AE9"/>
    <w:rsid w:val="00CA2FD6"/>
    <w:rsid w:val="00CA35FC"/>
    <w:rsid w:val="00CA56AC"/>
    <w:rsid w:val="00CA5A9E"/>
    <w:rsid w:val="00CA742C"/>
    <w:rsid w:val="00CB2834"/>
    <w:rsid w:val="00CB6A6A"/>
    <w:rsid w:val="00CB7042"/>
    <w:rsid w:val="00CB7BBD"/>
    <w:rsid w:val="00CC233F"/>
    <w:rsid w:val="00CC3FF4"/>
    <w:rsid w:val="00CD1B5D"/>
    <w:rsid w:val="00CD1FCB"/>
    <w:rsid w:val="00CD3293"/>
    <w:rsid w:val="00CD3D50"/>
    <w:rsid w:val="00CD41FD"/>
    <w:rsid w:val="00CD4EFC"/>
    <w:rsid w:val="00CD6336"/>
    <w:rsid w:val="00CD78CE"/>
    <w:rsid w:val="00CE01B3"/>
    <w:rsid w:val="00CE418C"/>
    <w:rsid w:val="00CE5C4E"/>
    <w:rsid w:val="00CE707D"/>
    <w:rsid w:val="00CE7791"/>
    <w:rsid w:val="00CF1754"/>
    <w:rsid w:val="00CF1AF3"/>
    <w:rsid w:val="00CF22A1"/>
    <w:rsid w:val="00CF3566"/>
    <w:rsid w:val="00CF3931"/>
    <w:rsid w:val="00D01C8C"/>
    <w:rsid w:val="00D02F5F"/>
    <w:rsid w:val="00D05B21"/>
    <w:rsid w:val="00D10BB0"/>
    <w:rsid w:val="00D126BB"/>
    <w:rsid w:val="00D15980"/>
    <w:rsid w:val="00D17690"/>
    <w:rsid w:val="00D205D0"/>
    <w:rsid w:val="00D2089D"/>
    <w:rsid w:val="00D216CC"/>
    <w:rsid w:val="00D318AC"/>
    <w:rsid w:val="00D32C80"/>
    <w:rsid w:val="00D356E2"/>
    <w:rsid w:val="00D36A8A"/>
    <w:rsid w:val="00D4128B"/>
    <w:rsid w:val="00D412F2"/>
    <w:rsid w:val="00D41D35"/>
    <w:rsid w:val="00D43293"/>
    <w:rsid w:val="00D432D7"/>
    <w:rsid w:val="00D44446"/>
    <w:rsid w:val="00D45359"/>
    <w:rsid w:val="00D46EC7"/>
    <w:rsid w:val="00D47D58"/>
    <w:rsid w:val="00D52B39"/>
    <w:rsid w:val="00D54F2F"/>
    <w:rsid w:val="00D57D42"/>
    <w:rsid w:val="00D64E17"/>
    <w:rsid w:val="00D6690E"/>
    <w:rsid w:val="00D6766C"/>
    <w:rsid w:val="00D707DD"/>
    <w:rsid w:val="00D72E59"/>
    <w:rsid w:val="00D73580"/>
    <w:rsid w:val="00D74230"/>
    <w:rsid w:val="00D74766"/>
    <w:rsid w:val="00D7486B"/>
    <w:rsid w:val="00D76BEE"/>
    <w:rsid w:val="00D80B32"/>
    <w:rsid w:val="00D835C6"/>
    <w:rsid w:val="00D844DF"/>
    <w:rsid w:val="00D86445"/>
    <w:rsid w:val="00D86A6E"/>
    <w:rsid w:val="00D87A82"/>
    <w:rsid w:val="00D87B2F"/>
    <w:rsid w:val="00D90AC9"/>
    <w:rsid w:val="00D91132"/>
    <w:rsid w:val="00D9249F"/>
    <w:rsid w:val="00D93396"/>
    <w:rsid w:val="00D93CBF"/>
    <w:rsid w:val="00D94C4A"/>
    <w:rsid w:val="00D95C2A"/>
    <w:rsid w:val="00D96D24"/>
    <w:rsid w:val="00DA1B9E"/>
    <w:rsid w:val="00DA2724"/>
    <w:rsid w:val="00DA505C"/>
    <w:rsid w:val="00DA753B"/>
    <w:rsid w:val="00DB20FF"/>
    <w:rsid w:val="00DB2707"/>
    <w:rsid w:val="00DB48BD"/>
    <w:rsid w:val="00DB7176"/>
    <w:rsid w:val="00DC089A"/>
    <w:rsid w:val="00DC1867"/>
    <w:rsid w:val="00DC2520"/>
    <w:rsid w:val="00DC4B88"/>
    <w:rsid w:val="00DD0632"/>
    <w:rsid w:val="00DD405B"/>
    <w:rsid w:val="00DD40A4"/>
    <w:rsid w:val="00DD6F89"/>
    <w:rsid w:val="00DD7DB6"/>
    <w:rsid w:val="00DE43EE"/>
    <w:rsid w:val="00DE4AB6"/>
    <w:rsid w:val="00DE4D93"/>
    <w:rsid w:val="00DE5FD4"/>
    <w:rsid w:val="00DE6021"/>
    <w:rsid w:val="00DF20B4"/>
    <w:rsid w:val="00DF318A"/>
    <w:rsid w:val="00DF3F93"/>
    <w:rsid w:val="00DF3FFE"/>
    <w:rsid w:val="00DF483C"/>
    <w:rsid w:val="00DF62CD"/>
    <w:rsid w:val="00E01B9A"/>
    <w:rsid w:val="00E0634E"/>
    <w:rsid w:val="00E076FC"/>
    <w:rsid w:val="00E112E8"/>
    <w:rsid w:val="00E12ED8"/>
    <w:rsid w:val="00E20213"/>
    <w:rsid w:val="00E21D0B"/>
    <w:rsid w:val="00E23792"/>
    <w:rsid w:val="00E267B1"/>
    <w:rsid w:val="00E31833"/>
    <w:rsid w:val="00E3268E"/>
    <w:rsid w:val="00E32DC3"/>
    <w:rsid w:val="00E3449E"/>
    <w:rsid w:val="00E34992"/>
    <w:rsid w:val="00E40F4C"/>
    <w:rsid w:val="00E42650"/>
    <w:rsid w:val="00E4365F"/>
    <w:rsid w:val="00E440B0"/>
    <w:rsid w:val="00E46875"/>
    <w:rsid w:val="00E5151D"/>
    <w:rsid w:val="00E51D3A"/>
    <w:rsid w:val="00E529BB"/>
    <w:rsid w:val="00E5338E"/>
    <w:rsid w:val="00E57712"/>
    <w:rsid w:val="00E6013C"/>
    <w:rsid w:val="00E62CB0"/>
    <w:rsid w:val="00E65CB2"/>
    <w:rsid w:val="00E73456"/>
    <w:rsid w:val="00E74C3B"/>
    <w:rsid w:val="00E74C5E"/>
    <w:rsid w:val="00E75072"/>
    <w:rsid w:val="00E80804"/>
    <w:rsid w:val="00E82A02"/>
    <w:rsid w:val="00E84211"/>
    <w:rsid w:val="00E875B3"/>
    <w:rsid w:val="00E87795"/>
    <w:rsid w:val="00E87997"/>
    <w:rsid w:val="00E9251C"/>
    <w:rsid w:val="00E92DFB"/>
    <w:rsid w:val="00EA056C"/>
    <w:rsid w:val="00EA3827"/>
    <w:rsid w:val="00EA3ACA"/>
    <w:rsid w:val="00EA6B04"/>
    <w:rsid w:val="00EA7DAF"/>
    <w:rsid w:val="00EB07FF"/>
    <w:rsid w:val="00EB255C"/>
    <w:rsid w:val="00EC0BE3"/>
    <w:rsid w:val="00EC42DD"/>
    <w:rsid w:val="00EC4518"/>
    <w:rsid w:val="00EC5E5D"/>
    <w:rsid w:val="00EC6ECB"/>
    <w:rsid w:val="00ED2133"/>
    <w:rsid w:val="00ED329F"/>
    <w:rsid w:val="00ED3B4A"/>
    <w:rsid w:val="00ED4012"/>
    <w:rsid w:val="00ED53A8"/>
    <w:rsid w:val="00ED653D"/>
    <w:rsid w:val="00EE1945"/>
    <w:rsid w:val="00EE30A7"/>
    <w:rsid w:val="00EE48A8"/>
    <w:rsid w:val="00EE5521"/>
    <w:rsid w:val="00EF0E4E"/>
    <w:rsid w:val="00EF1701"/>
    <w:rsid w:val="00EF4732"/>
    <w:rsid w:val="00EF4896"/>
    <w:rsid w:val="00F01B20"/>
    <w:rsid w:val="00F0271C"/>
    <w:rsid w:val="00F02905"/>
    <w:rsid w:val="00F03A1C"/>
    <w:rsid w:val="00F05F10"/>
    <w:rsid w:val="00F10787"/>
    <w:rsid w:val="00F10848"/>
    <w:rsid w:val="00F1107C"/>
    <w:rsid w:val="00F11B52"/>
    <w:rsid w:val="00F171B4"/>
    <w:rsid w:val="00F208BA"/>
    <w:rsid w:val="00F235B2"/>
    <w:rsid w:val="00F23BBE"/>
    <w:rsid w:val="00F264B1"/>
    <w:rsid w:val="00F26C09"/>
    <w:rsid w:val="00F27977"/>
    <w:rsid w:val="00F316EB"/>
    <w:rsid w:val="00F329DF"/>
    <w:rsid w:val="00F35B90"/>
    <w:rsid w:val="00F37209"/>
    <w:rsid w:val="00F37AFF"/>
    <w:rsid w:val="00F403A3"/>
    <w:rsid w:val="00F40B74"/>
    <w:rsid w:val="00F41306"/>
    <w:rsid w:val="00F42301"/>
    <w:rsid w:val="00F44D64"/>
    <w:rsid w:val="00F50D3A"/>
    <w:rsid w:val="00F52134"/>
    <w:rsid w:val="00F5424C"/>
    <w:rsid w:val="00F62CEA"/>
    <w:rsid w:val="00F63B8D"/>
    <w:rsid w:val="00F645DE"/>
    <w:rsid w:val="00F657F9"/>
    <w:rsid w:val="00F66800"/>
    <w:rsid w:val="00F67276"/>
    <w:rsid w:val="00F7058C"/>
    <w:rsid w:val="00F706C2"/>
    <w:rsid w:val="00F72F78"/>
    <w:rsid w:val="00F77750"/>
    <w:rsid w:val="00F81DFE"/>
    <w:rsid w:val="00F82108"/>
    <w:rsid w:val="00F858AE"/>
    <w:rsid w:val="00F86CF5"/>
    <w:rsid w:val="00F90AAF"/>
    <w:rsid w:val="00F928F2"/>
    <w:rsid w:val="00F94D84"/>
    <w:rsid w:val="00F96128"/>
    <w:rsid w:val="00F96EB7"/>
    <w:rsid w:val="00FA4009"/>
    <w:rsid w:val="00FA5C42"/>
    <w:rsid w:val="00FA6F94"/>
    <w:rsid w:val="00FA7F19"/>
    <w:rsid w:val="00FB0E12"/>
    <w:rsid w:val="00FB18A4"/>
    <w:rsid w:val="00FB4986"/>
    <w:rsid w:val="00FB4A6A"/>
    <w:rsid w:val="00FC25BB"/>
    <w:rsid w:val="00FC2B3B"/>
    <w:rsid w:val="00FC6555"/>
    <w:rsid w:val="00FD190D"/>
    <w:rsid w:val="00FD232D"/>
    <w:rsid w:val="00FD4627"/>
    <w:rsid w:val="00FD592B"/>
    <w:rsid w:val="00FD7706"/>
    <w:rsid w:val="00FE0E96"/>
    <w:rsid w:val="00FE4582"/>
    <w:rsid w:val="00FE6EA0"/>
    <w:rsid w:val="00FF064B"/>
    <w:rsid w:val="00FF108F"/>
    <w:rsid w:val="00FF377F"/>
    <w:rsid w:val="00FF5EE1"/>
    <w:rsid w:val="00FF7E0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73423"/>
    <w:rPr>
      <w:sz w:val="24"/>
      <w:szCs w:val="24"/>
    </w:rPr>
  </w:style>
  <w:style w:type="paragraph" w:styleId="Nadpis1">
    <w:name w:val="heading 1"/>
    <w:basedOn w:val="Normln"/>
    <w:next w:val="Normln"/>
    <w:qFormat/>
    <w:rsid w:val="00C73423"/>
    <w:pPr>
      <w:keepNext/>
      <w:numPr>
        <w:numId w:val="2"/>
      </w:numPr>
      <w:spacing w:line="240" w:lineRule="atLeast"/>
      <w:jc w:val="both"/>
      <w:outlineLvl w:val="0"/>
    </w:pPr>
    <w:rPr>
      <w:szCs w:val="20"/>
    </w:rPr>
  </w:style>
  <w:style w:type="paragraph" w:styleId="Nadpis2">
    <w:name w:val="heading 2"/>
    <w:basedOn w:val="Normln"/>
    <w:next w:val="Normln"/>
    <w:qFormat/>
    <w:rsid w:val="00C73423"/>
    <w:pPr>
      <w:keepNext/>
      <w:jc w:val="center"/>
      <w:outlineLvl w:val="1"/>
    </w:pPr>
    <w:rPr>
      <w:b/>
      <w:color w:val="000000"/>
      <w:sz w:val="32"/>
      <w:szCs w:val="20"/>
    </w:rPr>
  </w:style>
  <w:style w:type="paragraph" w:styleId="Nadpis3">
    <w:name w:val="heading 3"/>
    <w:basedOn w:val="Normln"/>
    <w:next w:val="Normln"/>
    <w:qFormat/>
    <w:rsid w:val="00C73423"/>
    <w:pPr>
      <w:keepNext/>
      <w:jc w:val="center"/>
      <w:outlineLvl w:val="2"/>
    </w:pPr>
    <w:rPr>
      <w:b/>
      <w:sz w:val="32"/>
    </w:rPr>
  </w:style>
  <w:style w:type="paragraph" w:styleId="Nadpis5">
    <w:name w:val="heading 5"/>
    <w:basedOn w:val="Normln"/>
    <w:next w:val="Normln"/>
    <w:qFormat/>
    <w:rsid w:val="001D69DB"/>
    <w:pPr>
      <w:spacing w:before="240" w:after="60"/>
      <w:outlineLvl w:val="4"/>
    </w:pPr>
    <w:rPr>
      <w:rFonts w:ascii="Verdana" w:hAnsi="Verdana"/>
      <w:b/>
      <w:bCs/>
      <w:i/>
      <w:iCs/>
      <w:sz w:val="26"/>
      <w:szCs w:val="26"/>
    </w:rPr>
  </w:style>
  <w:style w:type="paragraph" w:styleId="Nadpis6">
    <w:name w:val="heading 6"/>
    <w:basedOn w:val="Normln"/>
    <w:next w:val="Normln"/>
    <w:qFormat/>
    <w:rsid w:val="00C73423"/>
    <w:pPr>
      <w:keepNext/>
      <w:spacing w:before="120"/>
      <w:ind w:firstLine="360"/>
      <w:outlineLvl w:val="5"/>
    </w:pPr>
    <w:rPr>
      <w:szCs w:val="20"/>
    </w:rPr>
  </w:style>
  <w:style w:type="paragraph" w:styleId="Nadpis7">
    <w:name w:val="heading 7"/>
    <w:basedOn w:val="Normln"/>
    <w:next w:val="Normln"/>
    <w:qFormat/>
    <w:rsid w:val="00C73423"/>
    <w:pPr>
      <w:keepNext/>
      <w:numPr>
        <w:numId w:val="1"/>
      </w:numPr>
      <w:outlineLvl w:val="6"/>
    </w:pPr>
    <w:rPr>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semiHidden/>
    <w:rsid w:val="00C73423"/>
    <w:pPr>
      <w:tabs>
        <w:tab w:val="center" w:pos="4536"/>
        <w:tab w:val="right" w:pos="9072"/>
      </w:tabs>
    </w:pPr>
  </w:style>
  <w:style w:type="paragraph" w:styleId="Nzev">
    <w:name w:val="Title"/>
    <w:basedOn w:val="Normln"/>
    <w:qFormat/>
    <w:rsid w:val="00C73423"/>
    <w:pPr>
      <w:spacing w:before="120" w:line="240" w:lineRule="atLeast"/>
      <w:jc w:val="center"/>
    </w:pPr>
    <w:rPr>
      <w:b/>
      <w:color w:val="000000"/>
      <w:sz w:val="36"/>
      <w:szCs w:val="20"/>
    </w:rPr>
  </w:style>
  <w:style w:type="paragraph" w:styleId="Zkladntext">
    <w:name w:val="Body Text"/>
    <w:basedOn w:val="Normln"/>
    <w:semiHidden/>
    <w:rsid w:val="00C73423"/>
    <w:pPr>
      <w:jc w:val="both"/>
    </w:pPr>
    <w:rPr>
      <w:szCs w:val="20"/>
    </w:rPr>
  </w:style>
  <w:style w:type="paragraph" w:styleId="Zkladntextodsazen">
    <w:name w:val="Body Text Indent"/>
    <w:basedOn w:val="Normln"/>
    <w:semiHidden/>
    <w:rsid w:val="00C73423"/>
    <w:pPr>
      <w:spacing w:line="240" w:lineRule="atLeast"/>
      <w:jc w:val="both"/>
    </w:pPr>
    <w:rPr>
      <w:color w:val="FF0000"/>
      <w:szCs w:val="20"/>
    </w:rPr>
  </w:style>
  <w:style w:type="character" w:styleId="Odkaznakoment">
    <w:name w:val="annotation reference"/>
    <w:basedOn w:val="Standardnpsmoodstavce"/>
    <w:semiHidden/>
    <w:rsid w:val="00C73423"/>
    <w:rPr>
      <w:sz w:val="16"/>
      <w:szCs w:val="16"/>
    </w:rPr>
  </w:style>
  <w:style w:type="paragraph" w:styleId="Zpat">
    <w:name w:val="footer"/>
    <w:basedOn w:val="Normln"/>
    <w:semiHidden/>
    <w:rsid w:val="00C73423"/>
    <w:pPr>
      <w:tabs>
        <w:tab w:val="center" w:pos="4536"/>
        <w:tab w:val="right" w:pos="9072"/>
      </w:tabs>
    </w:pPr>
    <w:rPr>
      <w:sz w:val="20"/>
      <w:szCs w:val="20"/>
    </w:rPr>
  </w:style>
  <w:style w:type="paragraph" w:styleId="Textkomente">
    <w:name w:val="annotation text"/>
    <w:basedOn w:val="Normln"/>
    <w:link w:val="TextkomenteChar"/>
    <w:semiHidden/>
    <w:rsid w:val="00C73423"/>
    <w:rPr>
      <w:sz w:val="20"/>
      <w:szCs w:val="20"/>
    </w:rPr>
  </w:style>
  <w:style w:type="paragraph" w:styleId="Zkladntextodsazen2">
    <w:name w:val="Body Text Indent 2"/>
    <w:basedOn w:val="Normln"/>
    <w:semiHidden/>
    <w:rsid w:val="00C73423"/>
    <w:pPr>
      <w:ind w:left="360" w:hanging="360"/>
      <w:jc w:val="both"/>
    </w:pPr>
  </w:style>
  <w:style w:type="paragraph" w:styleId="Zkladntextodsazen3">
    <w:name w:val="Body Text Indent 3"/>
    <w:basedOn w:val="Normln"/>
    <w:semiHidden/>
    <w:rsid w:val="00C73423"/>
    <w:pPr>
      <w:spacing w:before="120"/>
      <w:ind w:left="342" w:hanging="342"/>
      <w:jc w:val="both"/>
    </w:pPr>
  </w:style>
  <w:style w:type="character" w:styleId="slostrnky">
    <w:name w:val="page number"/>
    <w:basedOn w:val="Standardnpsmoodstavce"/>
    <w:semiHidden/>
    <w:rsid w:val="00C73423"/>
  </w:style>
  <w:style w:type="paragraph" w:styleId="Textbubliny">
    <w:name w:val="Balloon Text"/>
    <w:basedOn w:val="Normln"/>
    <w:semiHidden/>
    <w:rsid w:val="00C73423"/>
    <w:rPr>
      <w:rFonts w:ascii="Tahoma" w:hAnsi="Tahoma" w:cs="Tahoma"/>
      <w:sz w:val="16"/>
      <w:szCs w:val="16"/>
    </w:rPr>
  </w:style>
  <w:style w:type="character" w:customStyle="1" w:styleId="FontStyle21">
    <w:name w:val="Font Style21"/>
    <w:basedOn w:val="Standardnpsmoodstavce"/>
    <w:rsid w:val="00C73423"/>
    <w:rPr>
      <w:rFonts w:ascii="Arial Unicode MS" w:eastAsia="Arial Unicode MS" w:cs="Arial Unicode MS"/>
      <w:sz w:val="22"/>
      <w:szCs w:val="22"/>
    </w:rPr>
  </w:style>
  <w:style w:type="character" w:styleId="Hypertextovodkaz">
    <w:name w:val="Hyperlink"/>
    <w:basedOn w:val="Standardnpsmoodstavce"/>
    <w:uiPriority w:val="99"/>
    <w:unhideWhenUsed/>
    <w:rsid w:val="00EE48A8"/>
    <w:rPr>
      <w:color w:val="0000FF"/>
      <w:u w:val="single"/>
    </w:rPr>
  </w:style>
  <w:style w:type="paragraph" w:customStyle="1" w:styleId="Odsekzoznamu">
    <w:name w:val="Odsek zoznamu"/>
    <w:basedOn w:val="Normln"/>
    <w:uiPriority w:val="34"/>
    <w:qFormat/>
    <w:rsid w:val="0061710D"/>
    <w:pPr>
      <w:ind w:left="708"/>
    </w:pPr>
  </w:style>
  <w:style w:type="paragraph" w:customStyle="1" w:styleId="Style17">
    <w:name w:val="Style17"/>
    <w:basedOn w:val="Normln"/>
    <w:uiPriority w:val="99"/>
    <w:rsid w:val="00670C31"/>
    <w:pPr>
      <w:widowControl w:val="0"/>
      <w:autoSpaceDE w:val="0"/>
      <w:autoSpaceDN w:val="0"/>
      <w:adjustRightInd w:val="0"/>
      <w:spacing w:line="265" w:lineRule="exact"/>
    </w:pPr>
  </w:style>
  <w:style w:type="character" w:customStyle="1" w:styleId="FontStyle20">
    <w:name w:val="Font Style20"/>
    <w:basedOn w:val="Standardnpsmoodstavce"/>
    <w:uiPriority w:val="99"/>
    <w:rsid w:val="00670C31"/>
    <w:rPr>
      <w:rFonts w:ascii="Times New Roman" w:hAnsi="Times New Roman" w:cs="Times New Roman"/>
      <w:b/>
      <w:bCs/>
      <w:sz w:val="22"/>
      <w:szCs w:val="22"/>
    </w:rPr>
  </w:style>
  <w:style w:type="character" w:customStyle="1" w:styleId="FontStyle23">
    <w:name w:val="Font Style23"/>
    <w:basedOn w:val="Standardnpsmoodstavce"/>
    <w:uiPriority w:val="99"/>
    <w:rsid w:val="00670C31"/>
    <w:rPr>
      <w:rFonts w:ascii="Times New Roman" w:hAnsi="Times New Roman" w:cs="Times New Roman"/>
      <w:sz w:val="22"/>
      <w:szCs w:val="22"/>
    </w:rPr>
  </w:style>
  <w:style w:type="paragraph" w:customStyle="1" w:styleId="Style2">
    <w:name w:val="Style2"/>
    <w:basedOn w:val="Normln"/>
    <w:uiPriority w:val="99"/>
    <w:rsid w:val="00D126BB"/>
    <w:pPr>
      <w:widowControl w:val="0"/>
      <w:autoSpaceDE w:val="0"/>
      <w:autoSpaceDN w:val="0"/>
      <w:adjustRightInd w:val="0"/>
      <w:spacing w:line="254" w:lineRule="exact"/>
      <w:jc w:val="both"/>
    </w:pPr>
  </w:style>
  <w:style w:type="paragraph" w:customStyle="1" w:styleId="Style12">
    <w:name w:val="Style12"/>
    <w:basedOn w:val="Normln"/>
    <w:uiPriority w:val="99"/>
    <w:rsid w:val="00D91132"/>
    <w:pPr>
      <w:widowControl w:val="0"/>
      <w:autoSpaceDE w:val="0"/>
      <w:autoSpaceDN w:val="0"/>
      <w:adjustRightInd w:val="0"/>
      <w:spacing w:line="262" w:lineRule="exact"/>
      <w:jc w:val="both"/>
    </w:pPr>
  </w:style>
  <w:style w:type="paragraph" w:customStyle="1" w:styleId="Style7">
    <w:name w:val="Style7"/>
    <w:basedOn w:val="Normln"/>
    <w:uiPriority w:val="99"/>
    <w:rsid w:val="00D87B2F"/>
    <w:pPr>
      <w:widowControl w:val="0"/>
      <w:autoSpaceDE w:val="0"/>
      <w:autoSpaceDN w:val="0"/>
      <w:adjustRightInd w:val="0"/>
      <w:spacing w:line="394" w:lineRule="exact"/>
    </w:pPr>
  </w:style>
  <w:style w:type="paragraph" w:customStyle="1" w:styleId="Style9">
    <w:name w:val="Style9"/>
    <w:basedOn w:val="Normln"/>
    <w:uiPriority w:val="99"/>
    <w:rsid w:val="00D87B2F"/>
    <w:pPr>
      <w:widowControl w:val="0"/>
      <w:autoSpaceDE w:val="0"/>
      <w:autoSpaceDN w:val="0"/>
      <w:adjustRightInd w:val="0"/>
      <w:spacing w:line="265" w:lineRule="exact"/>
      <w:jc w:val="both"/>
    </w:pPr>
  </w:style>
  <w:style w:type="paragraph" w:customStyle="1" w:styleId="Style6">
    <w:name w:val="Style6"/>
    <w:basedOn w:val="Normln"/>
    <w:uiPriority w:val="99"/>
    <w:rsid w:val="00ED653D"/>
    <w:pPr>
      <w:widowControl w:val="0"/>
      <w:autoSpaceDE w:val="0"/>
      <w:autoSpaceDN w:val="0"/>
      <w:adjustRightInd w:val="0"/>
      <w:spacing w:line="264" w:lineRule="exact"/>
      <w:jc w:val="both"/>
    </w:pPr>
  </w:style>
  <w:style w:type="character" w:customStyle="1" w:styleId="FontStyle50">
    <w:name w:val="Font Style50"/>
    <w:basedOn w:val="Standardnpsmoodstavce"/>
    <w:uiPriority w:val="99"/>
    <w:rsid w:val="007E4ACE"/>
    <w:rPr>
      <w:rFonts w:ascii="Tahoma" w:hAnsi="Tahoma" w:cs="Tahoma"/>
      <w:sz w:val="16"/>
      <w:szCs w:val="16"/>
    </w:rPr>
  </w:style>
  <w:style w:type="paragraph" w:customStyle="1" w:styleId="Style35">
    <w:name w:val="Style35"/>
    <w:basedOn w:val="Normln"/>
    <w:uiPriority w:val="99"/>
    <w:rsid w:val="009D7617"/>
    <w:pPr>
      <w:widowControl w:val="0"/>
      <w:autoSpaceDE w:val="0"/>
      <w:autoSpaceDN w:val="0"/>
      <w:adjustRightInd w:val="0"/>
      <w:spacing w:line="230" w:lineRule="exact"/>
      <w:ind w:hanging="341"/>
      <w:jc w:val="both"/>
    </w:pPr>
    <w:rPr>
      <w:rFonts w:ascii="Franklin Gothic Medium" w:hAnsi="Franklin Gothic Medium"/>
    </w:rPr>
  </w:style>
  <w:style w:type="paragraph" w:customStyle="1" w:styleId="Style10">
    <w:name w:val="Style10"/>
    <w:basedOn w:val="Normln"/>
    <w:uiPriority w:val="99"/>
    <w:rsid w:val="00714DDC"/>
    <w:pPr>
      <w:widowControl w:val="0"/>
      <w:autoSpaceDE w:val="0"/>
      <w:autoSpaceDN w:val="0"/>
      <w:adjustRightInd w:val="0"/>
      <w:jc w:val="both"/>
    </w:pPr>
    <w:rPr>
      <w:rFonts w:ascii="Franklin Gothic Medium" w:hAnsi="Franklin Gothic Medium"/>
    </w:rPr>
  </w:style>
  <w:style w:type="paragraph" w:customStyle="1" w:styleId="Style18">
    <w:name w:val="Style18"/>
    <w:basedOn w:val="Normln"/>
    <w:uiPriority w:val="99"/>
    <w:rsid w:val="00714DDC"/>
    <w:pPr>
      <w:widowControl w:val="0"/>
      <w:autoSpaceDE w:val="0"/>
      <w:autoSpaceDN w:val="0"/>
      <w:adjustRightInd w:val="0"/>
      <w:spacing w:line="230" w:lineRule="exact"/>
      <w:ind w:hanging="1123"/>
    </w:pPr>
    <w:rPr>
      <w:rFonts w:ascii="Franklin Gothic Medium" w:hAnsi="Franklin Gothic Medium"/>
    </w:rPr>
  </w:style>
  <w:style w:type="paragraph" w:customStyle="1" w:styleId="Style16">
    <w:name w:val="Style16"/>
    <w:basedOn w:val="Normln"/>
    <w:uiPriority w:val="99"/>
    <w:rsid w:val="00E82A02"/>
    <w:pPr>
      <w:widowControl w:val="0"/>
      <w:autoSpaceDE w:val="0"/>
      <w:autoSpaceDN w:val="0"/>
      <w:adjustRightInd w:val="0"/>
      <w:spacing w:line="235" w:lineRule="exact"/>
      <w:jc w:val="both"/>
    </w:pPr>
    <w:rPr>
      <w:rFonts w:ascii="Franklin Gothic Medium" w:hAnsi="Franklin Gothic Medium"/>
    </w:rPr>
  </w:style>
  <w:style w:type="character" w:customStyle="1" w:styleId="FontStyle51">
    <w:name w:val="Font Style51"/>
    <w:basedOn w:val="Standardnpsmoodstavce"/>
    <w:uiPriority w:val="99"/>
    <w:rsid w:val="00E82A02"/>
    <w:rPr>
      <w:rFonts w:ascii="Tahoma" w:hAnsi="Tahoma" w:cs="Tahoma"/>
      <w:b/>
      <w:bCs/>
      <w:sz w:val="16"/>
      <w:szCs w:val="16"/>
    </w:rPr>
  </w:style>
  <w:style w:type="paragraph" w:customStyle="1" w:styleId="Style23">
    <w:name w:val="Style23"/>
    <w:basedOn w:val="Normln"/>
    <w:uiPriority w:val="99"/>
    <w:rsid w:val="00FD4627"/>
    <w:pPr>
      <w:widowControl w:val="0"/>
      <w:autoSpaceDE w:val="0"/>
      <w:autoSpaceDN w:val="0"/>
      <w:adjustRightInd w:val="0"/>
      <w:spacing w:line="230" w:lineRule="exact"/>
    </w:pPr>
    <w:rPr>
      <w:rFonts w:ascii="Franklin Gothic Medium" w:hAnsi="Franklin Gothic Medium"/>
    </w:rPr>
  </w:style>
  <w:style w:type="paragraph" w:customStyle="1" w:styleId="Style22">
    <w:name w:val="Style22"/>
    <w:basedOn w:val="Normln"/>
    <w:uiPriority w:val="99"/>
    <w:rsid w:val="00C4341A"/>
    <w:pPr>
      <w:widowControl w:val="0"/>
      <w:autoSpaceDE w:val="0"/>
      <w:autoSpaceDN w:val="0"/>
      <w:adjustRightInd w:val="0"/>
      <w:spacing w:line="216" w:lineRule="exact"/>
      <w:ind w:hanging="307"/>
      <w:jc w:val="both"/>
    </w:pPr>
    <w:rPr>
      <w:rFonts w:ascii="Franklin Gothic Medium" w:hAnsi="Franklin Gothic Medium"/>
    </w:rPr>
  </w:style>
  <w:style w:type="paragraph" w:customStyle="1" w:styleId="Style32">
    <w:name w:val="Style32"/>
    <w:basedOn w:val="Normln"/>
    <w:uiPriority w:val="99"/>
    <w:rsid w:val="009B1B01"/>
    <w:pPr>
      <w:widowControl w:val="0"/>
      <w:autoSpaceDE w:val="0"/>
      <w:autoSpaceDN w:val="0"/>
      <w:adjustRightInd w:val="0"/>
      <w:spacing w:line="226" w:lineRule="exact"/>
      <w:ind w:hanging="341"/>
    </w:pPr>
    <w:rPr>
      <w:rFonts w:ascii="Franklin Gothic Medium" w:hAnsi="Franklin Gothic Medium"/>
    </w:rPr>
  </w:style>
  <w:style w:type="paragraph" w:styleId="Prosttext">
    <w:name w:val="Plain Text"/>
    <w:basedOn w:val="Normln"/>
    <w:link w:val="ProsttextChar"/>
    <w:uiPriority w:val="99"/>
    <w:semiHidden/>
    <w:unhideWhenUsed/>
    <w:rsid w:val="000402DD"/>
    <w:rPr>
      <w:rFonts w:ascii="Consolas" w:eastAsia="Calibri" w:hAnsi="Consolas"/>
      <w:sz w:val="21"/>
      <w:szCs w:val="21"/>
      <w:lang w:eastAsia="en-US"/>
    </w:rPr>
  </w:style>
  <w:style w:type="character" w:customStyle="1" w:styleId="ProsttextChar">
    <w:name w:val="Prostý text Char"/>
    <w:basedOn w:val="Standardnpsmoodstavce"/>
    <w:link w:val="Prosttext"/>
    <w:uiPriority w:val="99"/>
    <w:semiHidden/>
    <w:rsid w:val="000402DD"/>
    <w:rPr>
      <w:rFonts w:ascii="Consolas" w:eastAsia="Calibri" w:hAnsi="Consolas" w:cs="Times New Roman"/>
      <w:sz w:val="21"/>
      <w:szCs w:val="21"/>
      <w:lang w:eastAsia="en-US"/>
    </w:rPr>
  </w:style>
  <w:style w:type="paragraph" w:customStyle="1" w:styleId="Style26">
    <w:name w:val="Style26"/>
    <w:basedOn w:val="Normln"/>
    <w:uiPriority w:val="99"/>
    <w:rsid w:val="00CE5C4E"/>
    <w:pPr>
      <w:widowControl w:val="0"/>
      <w:autoSpaceDE w:val="0"/>
      <w:autoSpaceDN w:val="0"/>
      <w:adjustRightInd w:val="0"/>
      <w:spacing w:line="233" w:lineRule="exact"/>
      <w:jc w:val="both"/>
    </w:pPr>
    <w:rPr>
      <w:rFonts w:ascii="Trebuchet MS" w:hAnsi="Trebuchet MS"/>
    </w:rPr>
  </w:style>
  <w:style w:type="paragraph" w:customStyle="1" w:styleId="Style30">
    <w:name w:val="Style30"/>
    <w:basedOn w:val="Normln"/>
    <w:uiPriority w:val="99"/>
    <w:rsid w:val="00CE5C4E"/>
    <w:pPr>
      <w:widowControl w:val="0"/>
      <w:autoSpaceDE w:val="0"/>
      <w:autoSpaceDN w:val="0"/>
      <w:adjustRightInd w:val="0"/>
      <w:spacing w:line="231" w:lineRule="exact"/>
    </w:pPr>
    <w:rPr>
      <w:rFonts w:ascii="Trebuchet MS" w:hAnsi="Trebuchet MS"/>
    </w:rPr>
  </w:style>
  <w:style w:type="character" w:customStyle="1" w:styleId="FontStyle66">
    <w:name w:val="Font Style66"/>
    <w:basedOn w:val="Standardnpsmoodstavce"/>
    <w:uiPriority w:val="99"/>
    <w:rsid w:val="00CE5C4E"/>
    <w:rPr>
      <w:rFonts w:ascii="Arial" w:hAnsi="Arial" w:cs="Arial"/>
      <w:sz w:val="22"/>
      <w:szCs w:val="22"/>
    </w:rPr>
  </w:style>
  <w:style w:type="character" w:customStyle="1" w:styleId="FontStyle67">
    <w:name w:val="Font Style67"/>
    <w:basedOn w:val="Standardnpsmoodstavce"/>
    <w:uiPriority w:val="99"/>
    <w:rsid w:val="00CE5C4E"/>
    <w:rPr>
      <w:rFonts w:ascii="Arial" w:hAnsi="Arial" w:cs="Arial"/>
      <w:sz w:val="18"/>
      <w:szCs w:val="18"/>
    </w:rPr>
  </w:style>
  <w:style w:type="paragraph" w:customStyle="1" w:styleId="Style36">
    <w:name w:val="Style36"/>
    <w:basedOn w:val="Normln"/>
    <w:uiPriority w:val="99"/>
    <w:rsid w:val="001A1DAA"/>
    <w:pPr>
      <w:widowControl w:val="0"/>
      <w:autoSpaceDE w:val="0"/>
      <w:autoSpaceDN w:val="0"/>
      <w:adjustRightInd w:val="0"/>
      <w:spacing w:line="232" w:lineRule="exact"/>
      <w:jc w:val="both"/>
    </w:pPr>
    <w:rPr>
      <w:rFonts w:ascii="Trebuchet MS" w:hAnsi="Trebuchet MS"/>
    </w:rPr>
  </w:style>
  <w:style w:type="character" w:customStyle="1" w:styleId="FontStyle72">
    <w:name w:val="Font Style72"/>
    <w:basedOn w:val="Standardnpsmoodstavce"/>
    <w:uiPriority w:val="99"/>
    <w:rsid w:val="001A1DAA"/>
    <w:rPr>
      <w:rFonts w:ascii="Arial" w:hAnsi="Arial" w:cs="Arial"/>
      <w:b/>
      <w:bCs/>
      <w:sz w:val="18"/>
      <w:szCs w:val="18"/>
    </w:rPr>
  </w:style>
  <w:style w:type="paragraph" w:customStyle="1" w:styleId="Style33">
    <w:name w:val="Style33"/>
    <w:basedOn w:val="Normln"/>
    <w:uiPriority w:val="99"/>
    <w:rsid w:val="006F7956"/>
    <w:pPr>
      <w:widowControl w:val="0"/>
      <w:autoSpaceDE w:val="0"/>
      <w:autoSpaceDN w:val="0"/>
      <w:adjustRightInd w:val="0"/>
      <w:spacing w:line="230" w:lineRule="exact"/>
      <w:ind w:hanging="346"/>
      <w:jc w:val="both"/>
    </w:pPr>
    <w:rPr>
      <w:rFonts w:ascii="Trebuchet MS" w:hAnsi="Trebuchet MS"/>
    </w:rPr>
  </w:style>
  <w:style w:type="paragraph" w:customStyle="1" w:styleId="Style24">
    <w:name w:val="Style24"/>
    <w:basedOn w:val="Normln"/>
    <w:uiPriority w:val="99"/>
    <w:rsid w:val="000D5C99"/>
    <w:pPr>
      <w:widowControl w:val="0"/>
      <w:autoSpaceDE w:val="0"/>
      <w:autoSpaceDN w:val="0"/>
      <w:adjustRightInd w:val="0"/>
      <w:jc w:val="both"/>
    </w:pPr>
    <w:rPr>
      <w:rFonts w:ascii="Trebuchet MS" w:hAnsi="Trebuchet MS"/>
    </w:rPr>
  </w:style>
  <w:style w:type="paragraph" w:customStyle="1" w:styleId="Style19">
    <w:name w:val="Style19"/>
    <w:basedOn w:val="Normln"/>
    <w:uiPriority w:val="99"/>
    <w:rsid w:val="007E7B93"/>
    <w:pPr>
      <w:widowControl w:val="0"/>
      <w:autoSpaceDE w:val="0"/>
      <w:autoSpaceDN w:val="0"/>
      <w:adjustRightInd w:val="0"/>
    </w:pPr>
    <w:rPr>
      <w:rFonts w:ascii="Trebuchet MS" w:hAnsi="Trebuchet MS"/>
    </w:rPr>
  </w:style>
  <w:style w:type="paragraph" w:customStyle="1" w:styleId="Style13">
    <w:name w:val="Style13"/>
    <w:basedOn w:val="Normln"/>
    <w:uiPriority w:val="99"/>
    <w:rsid w:val="00C225F2"/>
    <w:pPr>
      <w:widowControl w:val="0"/>
      <w:autoSpaceDE w:val="0"/>
      <w:autoSpaceDN w:val="0"/>
      <w:adjustRightInd w:val="0"/>
      <w:spacing w:line="230" w:lineRule="exact"/>
      <w:ind w:hanging="178"/>
    </w:pPr>
    <w:rPr>
      <w:rFonts w:ascii="Trebuchet MS" w:hAnsi="Trebuchet MS"/>
    </w:rPr>
  </w:style>
  <w:style w:type="paragraph" w:customStyle="1" w:styleId="Style29">
    <w:name w:val="Style29"/>
    <w:basedOn w:val="Normln"/>
    <w:uiPriority w:val="99"/>
    <w:rsid w:val="00D87A82"/>
    <w:pPr>
      <w:widowControl w:val="0"/>
      <w:autoSpaceDE w:val="0"/>
      <w:autoSpaceDN w:val="0"/>
      <w:adjustRightInd w:val="0"/>
      <w:jc w:val="both"/>
    </w:pPr>
    <w:rPr>
      <w:rFonts w:ascii="Trebuchet MS" w:hAnsi="Trebuchet MS"/>
    </w:rPr>
  </w:style>
  <w:style w:type="character" w:customStyle="1" w:styleId="FontStyle84">
    <w:name w:val="Font Style84"/>
    <w:basedOn w:val="Standardnpsmoodstavce"/>
    <w:uiPriority w:val="99"/>
    <w:rsid w:val="00D87A82"/>
    <w:rPr>
      <w:rFonts w:ascii="Arial" w:hAnsi="Arial" w:cs="Arial"/>
      <w:i/>
      <w:iCs/>
      <w:sz w:val="18"/>
      <w:szCs w:val="18"/>
    </w:rPr>
  </w:style>
  <w:style w:type="paragraph" w:customStyle="1" w:styleId="Style31">
    <w:name w:val="Style31"/>
    <w:basedOn w:val="Normln"/>
    <w:uiPriority w:val="99"/>
    <w:rsid w:val="00F858AE"/>
    <w:pPr>
      <w:widowControl w:val="0"/>
      <w:autoSpaceDE w:val="0"/>
      <w:autoSpaceDN w:val="0"/>
      <w:adjustRightInd w:val="0"/>
    </w:pPr>
    <w:rPr>
      <w:rFonts w:ascii="Trebuchet MS" w:hAnsi="Trebuchet MS"/>
    </w:rPr>
  </w:style>
  <w:style w:type="paragraph" w:customStyle="1" w:styleId="Default">
    <w:name w:val="Default"/>
    <w:rsid w:val="00046C48"/>
    <w:pPr>
      <w:autoSpaceDE w:val="0"/>
      <w:autoSpaceDN w:val="0"/>
      <w:adjustRightInd w:val="0"/>
    </w:pPr>
    <w:rPr>
      <w:rFonts w:ascii="Arial" w:hAnsi="Arial" w:cs="Arial"/>
      <w:color w:val="000000"/>
      <w:sz w:val="24"/>
      <w:szCs w:val="24"/>
    </w:rPr>
  </w:style>
  <w:style w:type="paragraph" w:styleId="Pedmtkomente">
    <w:name w:val="annotation subject"/>
    <w:basedOn w:val="Textkomente"/>
    <w:next w:val="Textkomente"/>
    <w:link w:val="PedmtkomenteChar"/>
    <w:uiPriority w:val="99"/>
    <w:semiHidden/>
    <w:unhideWhenUsed/>
    <w:rsid w:val="00930D9B"/>
    <w:rPr>
      <w:b/>
      <w:bCs/>
    </w:rPr>
  </w:style>
  <w:style w:type="character" w:customStyle="1" w:styleId="TextkomenteChar">
    <w:name w:val="Text komentáře Char"/>
    <w:basedOn w:val="Standardnpsmoodstavce"/>
    <w:link w:val="Textkomente"/>
    <w:semiHidden/>
    <w:rsid w:val="00930D9B"/>
  </w:style>
  <w:style w:type="character" w:customStyle="1" w:styleId="PedmtkomenteChar">
    <w:name w:val="Předmět komentáře Char"/>
    <w:basedOn w:val="TextkomenteChar"/>
    <w:link w:val="Pedmtkomente"/>
    <w:rsid w:val="00930D9B"/>
  </w:style>
  <w:style w:type="character" w:customStyle="1" w:styleId="FontStyle86">
    <w:name w:val="Font Style86"/>
    <w:basedOn w:val="Standardnpsmoodstavce"/>
    <w:uiPriority w:val="99"/>
    <w:rsid w:val="00EF4732"/>
    <w:rPr>
      <w:rFonts w:ascii="Arial" w:hAnsi="Arial" w:cs="Arial"/>
      <w:b/>
      <w:bCs/>
      <w:i/>
      <w:iCs/>
      <w:sz w:val="18"/>
      <w:szCs w:val="18"/>
    </w:rPr>
  </w:style>
  <w:style w:type="character" w:customStyle="1" w:styleId="FontStyle56">
    <w:name w:val="Font Style56"/>
    <w:basedOn w:val="Standardnpsmoodstavce"/>
    <w:rsid w:val="00EF1701"/>
    <w:rPr>
      <w:rFonts w:ascii="Arial" w:hAnsi="Arial" w:cs="Arial"/>
      <w:sz w:val="18"/>
      <w:szCs w:val="18"/>
    </w:rPr>
  </w:style>
  <w:style w:type="paragraph" w:customStyle="1" w:styleId="Style28">
    <w:name w:val="Style28"/>
    <w:basedOn w:val="Normln"/>
    <w:uiPriority w:val="99"/>
    <w:rsid w:val="007D6E89"/>
    <w:pPr>
      <w:widowControl w:val="0"/>
      <w:autoSpaceDE w:val="0"/>
      <w:autoSpaceDN w:val="0"/>
      <w:adjustRightInd w:val="0"/>
    </w:pPr>
    <w:rPr>
      <w:rFonts w:ascii="Arial" w:hAnsi="Arial" w:cs="Arial"/>
    </w:rPr>
  </w:style>
  <w:style w:type="paragraph" w:customStyle="1" w:styleId="Style34">
    <w:name w:val="Style34"/>
    <w:basedOn w:val="Normln"/>
    <w:uiPriority w:val="99"/>
    <w:rsid w:val="00240A49"/>
    <w:pPr>
      <w:widowControl w:val="0"/>
      <w:autoSpaceDE w:val="0"/>
      <w:autoSpaceDN w:val="0"/>
      <w:adjustRightInd w:val="0"/>
      <w:spacing w:line="230" w:lineRule="exact"/>
      <w:ind w:hanging="360"/>
      <w:jc w:val="both"/>
    </w:pPr>
    <w:rPr>
      <w:rFonts w:ascii="Arial" w:hAnsi="Arial" w:cs="Arial"/>
    </w:rPr>
  </w:style>
  <w:style w:type="character" w:customStyle="1" w:styleId="FontStyle57">
    <w:name w:val="Font Style57"/>
    <w:basedOn w:val="Standardnpsmoodstavce"/>
    <w:uiPriority w:val="99"/>
    <w:rsid w:val="005C0D6F"/>
    <w:rPr>
      <w:rFonts w:ascii="Arial" w:hAnsi="Arial" w:cs="Arial"/>
      <w:b/>
      <w:bCs/>
      <w:sz w:val="18"/>
      <w:szCs w:val="18"/>
    </w:rPr>
  </w:style>
  <w:style w:type="paragraph" w:customStyle="1" w:styleId="Style21">
    <w:name w:val="Style21"/>
    <w:basedOn w:val="Normln"/>
    <w:uiPriority w:val="99"/>
    <w:rsid w:val="00FD190D"/>
    <w:pPr>
      <w:widowControl w:val="0"/>
      <w:autoSpaceDE w:val="0"/>
      <w:autoSpaceDN w:val="0"/>
      <w:adjustRightInd w:val="0"/>
      <w:spacing w:line="269" w:lineRule="exact"/>
      <w:ind w:hanging="178"/>
    </w:pPr>
    <w:rPr>
      <w:rFonts w:ascii="Arial" w:hAnsi="Arial" w:cs="Arial"/>
    </w:rPr>
  </w:style>
  <w:style w:type="character" w:customStyle="1" w:styleId="FontStyle14">
    <w:name w:val="Font Style14"/>
    <w:basedOn w:val="Standardnpsmoodstavce"/>
    <w:uiPriority w:val="99"/>
    <w:rsid w:val="00282C8D"/>
    <w:rPr>
      <w:rFonts w:ascii="MS Reference Sans Serif" w:hAnsi="MS Reference Sans Serif" w:cs="MS Reference Sans Serif"/>
      <w:b/>
      <w:bCs/>
      <w:sz w:val="16"/>
      <w:szCs w:val="16"/>
    </w:rPr>
  </w:style>
  <w:style w:type="character" w:customStyle="1" w:styleId="FontStyle18">
    <w:name w:val="Font Style18"/>
    <w:basedOn w:val="Standardnpsmoodstavce"/>
    <w:uiPriority w:val="99"/>
    <w:rsid w:val="00282C8D"/>
    <w:rPr>
      <w:rFonts w:ascii="MS Reference Sans Serif" w:hAnsi="MS Reference Sans Serif" w:cs="MS Reference Sans Serif"/>
      <w:sz w:val="16"/>
      <w:szCs w:val="16"/>
    </w:rPr>
  </w:style>
  <w:style w:type="paragraph" w:customStyle="1" w:styleId="Style11">
    <w:name w:val="Style11"/>
    <w:basedOn w:val="Normln"/>
    <w:uiPriority w:val="99"/>
    <w:rsid w:val="007F49A0"/>
    <w:pPr>
      <w:widowControl w:val="0"/>
      <w:autoSpaceDE w:val="0"/>
      <w:autoSpaceDN w:val="0"/>
      <w:adjustRightInd w:val="0"/>
      <w:spacing w:line="197" w:lineRule="exact"/>
      <w:jc w:val="both"/>
    </w:pPr>
  </w:style>
  <w:style w:type="table" w:styleId="Mkatabulky">
    <w:name w:val="Table Grid"/>
    <w:basedOn w:val="Normlntabulka"/>
    <w:rsid w:val="006B26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ozvrendokumentu">
    <w:name w:val="Document Map"/>
    <w:basedOn w:val="Normln"/>
    <w:semiHidden/>
    <w:rsid w:val="00E5151D"/>
    <w:pPr>
      <w:shd w:val="clear" w:color="auto" w:fill="000080"/>
    </w:pPr>
    <w:rPr>
      <w:rFonts w:ascii="Tahoma" w:hAnsi="Tahoma" w:cs="Tahoma"/>
      <w:sz w:val="20"/>
      <w:szCs w:val="20"/>
    </w:rPr>
  </w:style>
  <w:style w:type="character" w:customStyle="1" w:styleId="platne">
    <w:name w:val="platne"/>
    <w:basedOn w:val="Standardnpsmoodstavce"/>
    <w:rsid w:val="00815EF0"/>
  </w:style>
  <w:style w:type="paragraph" w:customStyle="1" w:styleId="Char1">
    <w:name w:val="Char1"/>
    <w:basedOn w:val="Normln"/>
    <w:rsid w:val="00AD00D4"/>
    <w:pPr>
      <w:spacing w:after="160" w:line="240" w:lineRule="exact"/>
      <w:jc w:val="both"/>
    </w:pPr>
    <w:rPr>
      <w:rFonts w:ascii="Times New Roman Bold" w:hAnsi="Times New Roman Bold"/>
      <w:sz w:val="22"/>
      <w:szCs w:val="26"/>
      <w:lang w:val="sk-SK" w:eastAsia="en-US"/>
    </w:rPr>
  </w:style>
  <w:style w:type="paragraph" w:customStyle="1" w:styleId="Textsodsazenm">
    <w:name w:val="Text s odsazením"/>
    <w:basedOn w:val="Prosttext"/>
    <w:rsid w:val="004B16C7"/>
    <w:pPr>
      <w:numPr>
        <w:numId w:val="13"/>
      </w:numPr>
      <w:jc w:val="both"/>
    </w:pPr>
    <w:rPr>
      <w:rFonts w:ascii="Arial" w:eastAsia="Times New Roman" w:hAnsi="Arial" w:cs="Courier New"/>
      <w:sz w:val="22"/>
      <w:szCs w:val="20"/>
      <w:lang w:eastAsia="cs-CZ"/>
    </w:rPr>
  </w:style>
  <w:style w:type="paragraph" w:customStyle="1" w:styleId="Pouzetextxpodnadpis">
    <w:name w:val="Pouze text x podnadpis"/>
    <w:basedOn w:val="Normln"/>
    <w:rsid w:val="00E01B9A"/>
    <w:pPr>
      <w:spacing w:after="120"/>
      <w:ind w:left="868"/>
    </w:pPr>
    <w:rPr>
      <w:rFonts w:ascii="Arial" w:hAnsi="Arial" w:cs="Arial"/>
      <w:sz w:val="22"/>
    </w:rPr>
  </w:style>
  <w:style w:type="paragraph" w:styleId="Odstavecseseznamem">
    <w:name w:val="List Paragraph"/>
    <w:basedOn w:val="Normln"/>
    <w:uiPriority w:val="34"/>
    <w:qFormat/>
    <w:rsid w:val="006B01BB"/>
    <w:pPr>
      <w:ind w:left="720"/>
      <w:contextualSpacing/>
    </w:pPr>
  </w:style>
  <w:style w:type="paragraph" w:customStyle="1" w:styleId="CharChar2CharCharCharCharChar">
    <w:name w:val="Char Char2 Char Char Char Char Char"/>
    <w:basedOn w:val="Normln"/>
    <w:rsid w:val="00184C10"/>
    <w:pPr>
      <w:spacing w:after="160" w:line="240" w:lineRule="exact"/>
    </w:pPr>
    <w:rPr>
      <w:rFonts w:ascii="Times New Roman Bold" w:hAnsi="Times New Roman Bold"/>
      <w:b/>
      <w:sz w:val="26"/>
      <w:szCs w:val="26"/>
      <w:lang w:val="sk-SK" w:eastAsia="en-US"/>
    </w:rPr>
  </w:style>
  <w:style w:type="paragraph" w:customStyle="1" w:styleId="Zkladntextodsazen31">
    <w:name w:val="Základní text odsazený 31"/>
    <w:basedOn w:val="Normln"/>
    <w:rsid w:val="006C590C"/>
    <w:pPr>
      <w:suppressAutoHyphens/>
      <w:ind w:left="644"/>
      <w:jc w:val="both"/>
    </w:pPr>
    <w:rPr>
      <w:rFonts w:ascii="Arial" w:hAnsi="Arial"/>
      <w:sz w:val="20"/>
      <w:szCs w:val="20"/>
    </w:rPr>
  </w:style>
</w:styles>
</file>

<file path=word/webSettings.xml><?xml version="1.0" encoding="utf-8"?>
<w:webSettings xmlns:r="http://schemas.openxmlformats.org/officeDocument/2006/relationships" xmlns:w="http://schemas.openxmlformats.org/wordprocessingml/2006/main">
  <w:divs>
    <w:div w:id="485122789">
      <w:bodyDiv w:val="1"/>
      <w:marLeft w:val="0"/>
      <w:marRight w:val="0"/>
      <w:marTop w:val="0"/>
      <w:marBottom w:val="0"/>
      <w:divBdr>
        <w:top w:val="none" w:sz="0" w:space="0" w:color="auto"/>
        <w:left w:val="none" w:sz="0" w:space="0" w:color="auto"/>
        <w:bottom w:val="none" w:sz="0" w:space="0" w:color="auto"/>
        <w:right w:val="none" w:sz="0" w:space="0" w:color="auto"/>
      </w:divBdr>
      <w:divsChild>
        <w:div w:id="14313483">
          <w:marLeft w:val="0"/>
          <w:marRight w:val="0"/>
          <w:marTop w:val="0"/>
          <w:marBottom w:val="0"/>
          <w:divBdr>
            <w:top w:val="none" w:sz="0" w:space="0" w:color="auto"/>
            <w:left w:val="none" w:sz="0" w:space="0" w:color="auto"/>
            <w:bottom w:val="none" w:sz="0" w:space="0" w:color="auto"/>
            <w:right w:val="none" w:sz="0" w:space="0" w:color="auto"/>
          </w:divBdr>
          <w:divsChild>
            <w:div w:id="297611034">
              <w:marLeft w:val="0"/>
              <w:marRight w:val="0"/>
              <w:marTop w:val="0"/>
              <w:marBottom w:val="0"/>
              <w:divBdr>
                <w:top w:val="none" w:sz="0" w:space="0" w:color="auto"/>
                <w:left w:val="none" w:sz="0" w:space="0" w:color="auto"/>
                <w:bottom w:val="none" w:sz="0" w:space="0" w:color="auto"/>
                <w:right w:val="none" w:sz="0" w:space="0" w:color="auto"/>
              </w:divBdr>
              <w:divsChild>
                <w:div w:id="1556619173">
                  <w:marLeft w:val="0"/>
                  <w:marRight w:val="0"/>
                  <w:marTop w:val="0"/>
                  <w:marBottom w:val="0"/>
                  <w:divBdr>
                    <w:top w:val="none" w:sz="0" w:space="0" w:color="auto"/>
                    <w:left w:val="none" w:sz="0" w:space="0" w:color="auto"/>
                    <w:bottom w:val="none" w:sz="0" w:space="0" w:color="auto"/>
                    <w:right w:val="none" w:sz="0" w:space="0" w:color="auto"/>
                  </w:divBdr>
                  <w:divsChild>
                    <w:div w:id="1906335106">
                      <w:marLeft w:val="750"/>
                      <w:marRight w:val="0"/>
                      <w:marTop w:val="750"/>
                      <w:marBottom w:val="0"/>
                      <w:divBdr>
                        <w:top w:val="none" w:sz="0" w:space="0" w:color="auto"/>
                        <w:left w:val="none" w:sz="0" w:space="0" w:color="auto"/>
                        <w:bottom w:val="none" w:sz="0" w:space="0" w:color="auto"/>
                        <w:right w:val="none" w:sz="0" w:space="0" w:color="auto"/>
                      </w:divBdr>
                    </w:div>
                  </w:divsChild>
                </w:div>
              </w:divsChild>
            </w:div>
          </w:divsChild>
        </w:div>
      </w:divsChild>
    </w:div>
    <w:div w:id="127220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8E04CB-70EC-4AA5-BEA7-D7B630932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6</Pages>
  <Words>2538</Words>
  <Characters>14980</Characters>
  <Application>Microsoft Office Word</Application>
  <DocSecurity>0</DocSecurity>
  <Lines>124</Lines>
  <Paragraphs>34</Paragraphs>
  <ScaleCrop>false</ScaleCrop>
  <HeadingPairs>
    <vt:vector size="2" baseType="variant">
      <vt:variant>
        <vt:lpstr>Název</vt:lpstr>
      </vt:variant>
      <vt:variant>
        <vt:i4>1</vt:i4>
      </vt:variant>
    </vt:vector>
  </HeadingPairs>
  <TitlesOfParts>
    <vt:vector size="1" baseType="lpstr">
      <vt:lpstr>Smlouva o dílo č</vt:lpstr>
    </vt:vector>
  </TitlesOfParts>
  <Company>HP</Company>
  <LinksUpToDate>false</LinksUpToDate>
  <CharactersWithSpaces>17484</CharactersWithSpaces>
  <SharedDoc>false</SharedDoc>
  <HLinks>
    <vt:vector size="6" baseType="variant">
      <vt:variant>
        <vt:i4>5177440</vt:i4>
      </vt:variant>
      <vt:variant>
        <vt:i4>0</vt:i4>
      </vt:variant>
      <vt:variant>
        <vt:i4>0</vt:i4>
      </vt:variant>
      <vt:variant>
        <vt:i4>5</vt:i4>
      </vt:variant>
      <vt:variant>
        <vt:lpwstr>mailto:bobek@muvalmez.cz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č</dc:title>
  <dc:creator>drapalovad</dc:creator>
  <cp:lastModifiedBy>Lucie Rapantová</cp:lastModifiedBy>
  <cp:revision>38</cp:revision>
  <cp:lastPrinted>2014-03-29T09:30:00Z</cp:lastPrinted>
  <dcterms:created xsi:type="dcterms:W3CDTF">2014-02-22T10:13:00Z</dcterms:created>
  <dcterms:modified xsi:type="dcterms:W3CDTF">2015-06-11T07:47:00Z</dcterms:modified>
</cp:coreProperties>
</file>